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F774" w14:textId="09A64C31" w:rsidR="00494408" w:rsidRDefault="00494408" w:rsidP="00494408">
      <w:pPr>
        <w:jc w:val="both"/>
        <w:rPr>
          <w:rFonts w:ascii="Calibri" w:hAnsi="Calibri" w:cs="Calibri"/>
          <w:b/>
          <w:bCs/>
          <w:sz w:val="32"/>
          <w:szCs w:val="32"/>
        </w:rPr>
      </w:pPr>
      <w:bookmarkStart w:id="0" w:name="_Hlk106867768"/>
      <w:r>
        <w:rPr>
          <w:rFonts w:ascii="Calibri" w:hAnsi="Calibri" w:cs="Calibri"/>
          <w:b/>
          <w:bCs/>
          <w:sz w:val="32"/>
          <w:szCs w:val="32"/>
        </w:rPr>
        <w:t>R</w:t>
      </w:r>
      <w:r>
        <w:rPr>
          <w:rFonts w:ascii="Calibri" w:hAnsi="Calibri" w:cs="Calibri"/>
          <w:b/>
          <w:bCs/>
          <w:sz w:val="32"/>
          <w:szCs w:val="32"/>
        </w:rPr>
        <w:t>owlands Gill Under Fives</w:t>
      </w:r>
    </w:p>
    <w:p w14:paraId="257801FF" w14:textId="58A6389E" w:rsidR="00494408" w:rsidRDefault="00FF40E6" w:rsidP="00494408">
      <w:pPr>
        <w:jc w:val="both"/>
        <w:rPr>
          <w:rFonts w:ascii="Calibri" w:hAnsi="Calibri" w:cs="Calibri"/>
          <w:b/>
          <w:bCs/>
          <w:sz w:val="32"/>
          <w:szCs w:val="32"/>
        </w:rPr>
      </w:pPr>
      <w:r>
        <w:rPr>
          <w:rFonts w:ascii="Calibri" w:hAnsi="Calibri" w:cs="Calibri"/>
          <w:b/>
          <w:bCs/>
          <w:sz w:val="32"/>
          <w:szCs w:val="32"/>
        </w:rPr>
        <w:t>Safer Sleep</w:t>
      </w:r>
    </w:p>
    <w:p w14:paraId="4823E68A" w14:textId="77777777" w:rsidR="002236B3" w:rsidRPr="00D617E2" w:rsidRDefault="002236B3" w:rsidP="002236B3">
      <w:pPr>
        <w:jc w:val="both"/>
        <w:rPr>
          <w:rFonts w:ascii="Calibri" w:hAnsi="Calibri" w:cs="Calibri"/>
        </w:rPr>
      </w:pPr>
    </w:p>
    <w:p w14:paraId="24501FCA" w14:textId="36E7B118" w:rsidR="002236B3" w:rsidRPr="00D617E2" w:rsidRDefault="00494408" w:rsidP="002236B3">
      <w:pPr>
        <w:jc w:val="both"/>
        <w:rPr>
          <w:rFonts w:ascii="Calibri" w:hAnsi="Calibri" w:cs="Calibri"/>
        </w:rPr>
      </w:pPr>
      <w:r>
        <w:rPr>
          <w:rFonts w:ascii="Calibri" w:hAnsi="Calibri" w:cs="Calibri"/>
        </w:rPr>
        <w:t>We</w:t>
      </w:r>
      <w:r w:rsidR="002236B3" w:rsidRPr="00D617E2">
        <w:rPr>
          <w:rFonts w:ascii="Calibri" w:hAnsi="Calibri" w:cs="Calibri"/>
        </w:rPr>
        <w:t xml:space="preserve"> aim to ensure that all children have enough sleep to support their development and natural sleeping rhythms in a safe environment. </w:t>
      </w:r>
    </w:p>
    <w:p w14:paraId="30E05230" w14:textId="77777777" w:rsidR="002236B3" w:rsidRPr="00D617E2" w:rsidRDefault="002236B3" w:rsidP="002236B3">
      <w:pPr>
        <w:jc w:val="both"/>
        <w:rPr>
          <w:rFonts w:ascii="Calibri" w:hAnsi="Calibri" w:cs="Calibri"/>
        </w:rPr>
      </w:pPr>
    </w:p>
    <w:p w14:paraId="28BDD20E" w14:textId="77777777" w:rsidR="002236B3" w:rsidRPr="00D617E2" w:rsidRDefault="002236B3" w:rsidP="002236B3">
      <w:pPr>
        <w:jc w:val="both"/>
        <w:rPr>
          <w:rFonts w:ascii="Calibri" w:hAnsi="Calibri" w:cs="Calibri"/>
        </w:rPr>
      </w:pPr>
      <w:r w:rsidRPr="00D617E2">
        <w:rPr>
          <w:rFonts w:ascii="Calibri" w:hAnsi="Calibri" w:cs="Calibri"/>
        </w:rPr>
        <w:t>The safety of babies and children sleeping is paramount. Our policy follows the advice provided by the DfE, the Lullaby Trust and NHS</w:t>
      </w:r>
      <w:r w:rsidRPr="00D617E2">
        <w:rPr>
          <w:rStyle w:val="FootnoteReference"/>
          <w:rFonts w:ascii="Calibri" w:hAnsi="Calibri" w:cs="Calibri"/>
        </w:rPr>
        <w:footnoteReference w:id="1"/>
      </w:r>
      <w:r w:rsidRPr="00D617E2">
        <w:rPr>
          <w:rFonts w:ascii="Calibri" w:hAnsi="Calibri" w:cs="Calibri"/>
        </w:rPr>
        <w:t xml:space="preserve"> to minimise the risk of sudden infant death syndrome (SIDS) in babies up to 12 months of age, and sudden unexpected death in childhood (SUDC) in children over 12 months of age.</w:t>
      </w:r>
    </w:p>
    <w:p w14:paraId="15303C07" w14:textId="77777777" w:rsidR="002236B3" w:rsidRPr="00D617E2" w:rsidRDefault="002236B3" w:rsidP="002236B3">
      <w:pPr>
        <w:jc w:val="both"/>
        <w:rPr>
          <w:rFonts w:ascii="Calibri" w:hAnsi="Calibri" w:cs="Calibri"/>
        </w:rPr>
      </w:pPr>
    </w:p>
    <w:p w14:paraId="767BA352" w14:textId="5E4B5173" w:rsidR="002236B3" w:rsidRPr="00D617E2" w:rsidRDefault="002236B3" w:rsidP="002236B3">
      <w:pPr>
        <w:jc w:val="both"/>
        <w:rPr>
          <w:rFonts w:ascii="Calibri" w:hAnsi="Calibri" w:cs="Calibri"/>
        </w:rPr>
      </w:pPr>
      <w:r w:rsidRPr="00D617E2">
        <w:rPr>
          <w:rFonts w:ascii="Calibri" w:hAnsi="Calibri" w:cs="Calibri"/>
        </w:rPr>
        <w:t>We make sure that all children are placed down to sleep safely, with every practitioner reading the NHS advice on sudden infant death syndrome (SIDS)</w:t>
      </w:r>
      <w:r w:rsidRPr="00D617E2">
        <w:rPr>
          <w:rStyle w:val="FootnoteReference"/>
          <w:rFonts w:ascii="Calibri" w:hAnsi="Calibri" w:cs="Calibri"/>
        </w:rPr>
        <w:t>1</w:t>
      </w:r>
      <w:r w:rsidRPr="00D617E2">
        <w:rPr>
          <w:rFonts w:ascii="Calibri" w:hAnsi="Calibri" w:cs="Calibri"/>
        </w:rPr>
        <w:t xml:space="preserve"> and being made aware of the safer sleep guidance from The Lullaby Trust</w:t>
      </w:r>
      <w:r w:rsidRPr="00D617E2">
        <w:rPr>
          <w:rStyle w:val="FootnoteReference"/>
          <w:rFonts w:ascii="Calibri" w:hAnsi="Calibri" w:cs="Calibri"/>
        </w:rPr>
        <w:footnoteReference w:id="2"/>
      </w:r>
      <w:r w:rsidRPr="00D617E2">
        <w:rPr>
          <w:rFonts w:ascii="Calibri" w:hAnsi="Calibri" w:cs="Calibri"/>
        </w:rPr>
        <w:t xml:space="preserve">. </w:t>
      </w:r>
    </w:p>
    <w:p w14:paraId="00356546" w14:textId="77777777" w:rsidR="002236B3" w:rsidRPr="00D617E2" w:rsidRDefault="002236B3" w:rsidP="002236B3">
      <w:pPr>
        <w:jc w:val="both"/>
        <w:rPr>
          <w:rFonts w:ascii="Calibri" w:hAnsi="Calibri" w:cs="Calibri"/>
        </w:rPr>
      </w:pPr>
    </w:p>
    <w:p w14:paraId="1B7AD1E0" w14:textId="77777777" w:rsidR="002236B3" w:rsidRPr="00D617E2" w:rsidRDefault="002236B3" w:rsidP="002236B3">
      <w:pPr>
        <w:jc w:val="both"/>
        <w:rPr>
          <w:rFonts w:ascii="Calibri" w:hAnsi="Calibri" w:cs="Calibri"/>
          <w:b/>
          <w:bCs/>
        </w:rPr>
      </w:pPr>
      <w:r w:rsidRPr="00D617E2">
        <w:rPr>
          <w:rFonts w:ascii="Calibri" w:hAnsi="Calibri" w:cs="Calibri"/>
          <w:b/>
          <w:bCs/>
        </w:rPr>
        <w:t>Babies/toddlers under two years old</w:t>
      </w:r>
    </w:p>
    <w:p w14:paraId="51D22EA1" w14:textId="17718851" w:rsidR="002236B3" w:rsidRPr="00D617E2" w:rsidRDefault="002236B3" w:rsidP="002236B3">
      <w:pPr>
        <w:jc w:val="both"/>
        <w:rPr>
          <w:rFonts w:ascii="Calibri" w:hAnsi="Calibri" w:cs="Calibri"/>
        </w:rPr>
      </w:pPr>
      <w:r w:rsidRPr="00603FE1">
        <w:rPr>
          <w:rFonts w:ascii="Calibri" w:hAnsi="Calibri" w:cs="Calibri"/>
          <w:color w:val="0B0C0C"/>
        </w:rPr>
        <w:t xml:space="preserve">Practitioners ensure that children, particularly those under two years old, are placed down to sleep safely. </w:t>
      </w:r>
      <w:r w:rsidRPr="00603FE1">
        <w:rPr>
          <w:rFonts w:ascii="Calibri" w:hAnsi="Calibri" w:cs="Calibri"/>
        </w:rPr>
        <w:t>For babies/toddlers under two years old, we consistently put into practice safe sleeping arrangements, including ensuring that:</w:t>
      </w:r>
    </w:p>
    <w:p w14:paraId="32A5C0E9" w14:textId="1B8B8604" w:rsidR="002236B3" w:rsidRPr="00D617E2" w:rsidRDefault="002236B3" w:rsidP="002236B3">
      <w:pPr>
        <w:numPr>
          <w:ilvl w:val="0"/>
          <w:numId w:val="19"/>
        </w:numPr>
        <w:jc w:val="both"/>
        <w:rPr>
          <w:rFonts w:ascii="Calibri" w:hAnsi="Calibri" w:cs="Calibri"/>
        </w:rPr>
      </w:pPr>
      <w:r w:rsidRPr="00D617E2">
        <w:rPr>
          <w:rFonts w:ascii="Calibri" w:hAnsi="Calibri" w:cs="Calibri"/>
        </w:rPr>
        <w:t>Babies aged over 12 months are placed down on their back in their own separate sleep space on a clear, flat, firm</w:t>
      </w:r>
      <w:r w:rsidR="00603FE1">
        <w:rPr>
          <w:rFonts w:ascii="Calibri" w:hAnsi="Calibri" w:cs="Calibri"/>
        </w:rPr>
        <w:t xml:space="preserve"> </w:t>
      </w:r>
      <w:r w:rsidRPr="00D617E2">
        <w:rPr>
          <w:rFonts w:ascii="Calibri" w:hAnsi="Calibri" w:cs="Calibri"/>
        </w:rPr>
        <w:t>mattress on the floor which has suitable British Safety Standards</w:t>
      </w:r>
    </w:p>
    <w:p w14:paraId="7375B1BC" w14:textId="223861DD" w:rsidR="002236B3" w:rsidRPr="00D617E2" w:rsidRDefault="00603FE1" w:rsidP="002236B3">
      <w:pPr>
        <w:numPr>
          <w:ilvl w:val="0"/>
          <w:numId w:val="19"/>
        </w:numPr>
        <w:jc w:val="both"/>
        <w:rPr>
          <w:rFonts w:ascii="Calibri" w:hAnsi="Calibri" w:cs="Calibri"/>
        </w:rPr>
      </w:pPr>
      <w:r>
        <w:rPr>
          <w:rFonts w:ascii="Calibri" w:hAnsi="Calibri" w:cs="Calibri"/>
        </w:rPr>
        <w:t>Children</w:t>
      </w:r>
      <w:r w:rsidR="002236B3" w:rsidRPr="00D617E2">
        <w:rPr>
          <w:rFonts w:ascii="Calibri" w:hAnsi="Calibri" w:cs="Calibri"/>
        </w:rPr>
        <w:t xml:space="preserve"> are never put down to sleep with a bottle to self-feed</w:t>
      </w:r>
    </w:p>
    <w:p w14:paraId="78817C1E" w14:textId="032653B3" w:rsidR="002236B3" w:rsidRPr="00D617E2" w:rsidRDefault="00365F8E" w:rsidP="002236B3">
      <w:pPr>
        <w:pStyle w:val="ListParagraph"/>
        <w:numPr>
          <w:ilvl w:val="0"/>
          <w:numId w:val="19"/>
        </w:numPr>
        <w:jc w:val="both"/>
        <w:rPr>
          <w:rFonts w:ascii="Calibri" w:hAnsi="Calibri" w:cs="Calibri"/>
        </w:rPr>
      </w:pPr>
      <w:r>
        <w:rPr>
          <w:rFonts w:ascii="Calibri" w:hAnsi="Calibri" w:cs="Calibri"/>
        </w:rPr>
        <w:t>Children</w:t>
      </w:r>
      <w:r w:rsidR="002236B3" w:rsidRPr="00D617E2">
        <w:rPr>
          <w:rFonts w:ascii="Calibri" w:hAnsi="Calibri" w:cs="Calibri"/>
        </w:rPr>
        <w:t xml:space="preserve"> are monitored visually when sleeping by looking for the rise and fall of their chest and if their sleep position has changed</w:t>
      </w:r>
    </w:p>
    <w:p w14:paraId="44456D24" w14:textId="7BE021C7" w:rsidR="002236B3" w:rsidRPr="002236B3" w:rsidRDefault="00365F8E" w:rsidP="002236B3">
      <w:pPr>
        <w:numPr>
          <w:ilvl w:val="0"/>
          <w:numId w:val="19"/>
        </w:numPr>
        <w:jc w:val="both"/>
        <w:rPr>
          <w:rFonts w:ascii="Calibri" w:hAnsi="Calibri" w:cs="Calibri"/>
        </w:rPr>
      </w:pPr>
      <w:r>
        <w:rPr>
          <w:rFonts w:ascii="Calibri" w:hAnsi="Calibri" w:cs="Calibri"/>
        </w:rPr>
        <w:t>Children</w:t>
      </w:r>
      <w:r w:rsidR="002236B3" w:rsidRPr="00D617E2">
        <w:rPr>
          <w:rFonts w:ascii="Calibri" w:hAnsi="Calibri" w:cs="Calibri"/>
        </w:rPr>
        <w:t xml:space="preserve"> are always within sight and hearing of staff when sleeping.</w:t>
      </w:r>
    </w:p>
    <w:p w14:paraId="441ECAE1" w14:textId="77777777" w:rsidR="00607911" w:rsidRDefault="00607911" w:rsidP="002236B3">
      <w:pPr>
        <w:jc w:val="both"/>
        <w:rPr>
          <w:rFonts w:ascii="Calibri" w:hAnsi="Calibri" w:cs="Calibri"/>
          <w:b/>
          <w:bCs/>
        </w:rPr>
      </w:pPr>
    </w:p>
    <w:p w14:paraId="3678CA82" w14:textId="5D132FD4" w:rsidR="002236B3" w:rsidRPr="00D617E2" w:rsidRDefault="002236B3" w:rsidP="002236B3">
      <w:pPr>
        <w:jc w:val="both"/>
        <w:rPr>
          <w:rFonts w:ascii="Calibri" w:hAnsi="Calibri" w:cs="Calibri"/>
          <w:b/>
          <w:bCs/>
        </w:rPr>
      </w:pPr>
      <w:r w:rsidRPr="00D617E2">
        <w:rPr>
          <w:rFonts w:ascii="Calibri" w:hAnsi="Calibri" w:cs="Calibri"/>
          <w:b/>
          <w:bCs/>
        </w:rPr>
        <w:t>Sleeping environment</w:t>
      </w:r>
    </w:p>
    <w:p w14:paraId="52FD9B31" w14:textId="77777777" w:rsidR="002236B3" w:rsidRPr="00D617E2" w:rsidRDefault="002236B3" w:rsidP="002236B3">
      <w:pPr>
        <w:jc w:val="both"/>
        <w:rPr>
          <w:rFonts w:ascii="Calibri" w:hAnsi="Calibri" w:cs="Calibri"/>
        </w:rPr>
      </w:pPr>
      <w:r w:rsidRPr="00D617E2">
        <w:rPr>
          <w:rFonts w:ascii="Calibri" w:hAnsi="Calibri" w:cs="Calibri"/>
        </w:rPr>
        <w:t xml:space="preserve">We provide a safe sleeping environment for all babies and children by: </w:t>
      </w:r>
    </w:p>
    <w:p w14:paraId="663788F4"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Ensuring every child has their own separate sleep space</w:t>
      </w:r>
    </w:p>
    <w:p w14:paraId="7B8DF6E4" w14:textId="15C091BF" w:rsidR="002236B3" w:rsidRPr="00D617E2" w:rsidDel="00C83BEA" w:rsidRDefault="002236B3" w:rsidP="002236B3">
      <w:pPr>
        <w:numPr>
          <w:ilvl w:val="0"/>
          <w:numId w:val="20"/>
        </w:numPr>
        <w:jc w:val="both"/>
        <w:rPr>
          <w:rFonts w:ascii="Calibri" w:hAnsi="Calibri" w:cs="Calibri"/>
        </w:rPr>
      </w:pPr>
      <w:r w:rsidRPr="00D617E2" w:rsidDel="00C83BEA">
        <w:rPr>
          <w:rFonts w:ascii="Calibri" w:hAnsi="Calibri" w:cs="Calibri"/>
        </w:rPr>
        <w:t>Only using safety-approved sleeping equipment (i.e. mats) that are compliant with British Standard regulations</w:t>
      </w:r>
    </w:p>
    <w:p w14:paraId="10458B82" w14:textId="72616533" w:rsidR="002236B3" w:rsidRPr="00D617E2" w:rsidRDefault="002236B3" w:rsidP="002236B3">
      <w:pPr>
        <w:numPr>
          <w:ilvl w:val="0"/>
          <w:numId w:val="20"/>
        </w:numPr>
        <w:jc w:val="both"/>
        <w:rPr>
          <w:rFonts w:ascii="Calibri" w:hAnsi="Calibri" w:cs="Calibri"/>
        </w:rPr>
      </w:pPr>
      <w:r w:rsidRPr="00D617E2">
        <w:rPr>
          <w:rFonts w:ascii="Calibri" w:hAnsi="Calibri" w:cs="Calibri"/>
        </w:rPr>
        <w:t xml:space="preserve">Using a firm flat mattress on the floor. </w:t>
      </w:r>
    </w:p>
    <w:p w14:paraId="5705A54F"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Using a firm, flat waterproof mattress, a clean fitted sheet and lightweight bedding which is firmly tucked in around the child below their shoulders to prevent head covering</w:t>
      </w:r>
    </w:p>
    <w:p w14:paraId="39057F73" w14:textId="1863CC29" w:rsidR="002236B3" w:rsidRPr="00D617E2" w:rsidRDefault="002236B3" w:rsidP="002236B3">
      <w:pPr>
        <w:numPr>
          <w:ilvl w:val="0"/>
          <w:numId w:val="20"/>
        </w:numPr>
        <w:jc w:val="both"/>
        <w:rPr>
          <w:rFonts w:ascii="Calibri" w:hAnsi="Calibri" w:cs="Calibri"/>
        </w:rPr>
      </w:pPr>
      <w:r w:rsidRPr="00D617E2">
        <w:rPr>
          <w:rFonts w:ascii="Calibri" w:hAnsi="Calibri" w:cs="Calibri"/>
        </w:rPr>
        <w:t>Ensuring e</w:t>
      </w:r>
      <w:r w:rsidR="00367B62">
        <w:rPr>
          <w:rFonts w:ascii="Calibri" w:hAnsi="Calibri" w:cs="Calibri"/>
        </w:rPr>
        <w:t xml:space="preserve">very </w:t>
      </w:r>
      <w:r w:rsidRPr="00D617E2">
        <w:rPr>
          <w:rFonts w:ascii="Calibri" w:hAnsi="Calibri" w:cs="Calibri"/>
        </w:rPr>
        <w:t>child is provided with clean bedding</w:t>
      </w:r>
      <w:r w:rsidR="00E749BC">
        <w:rPr>
          <w:rFonts w:ascii="Calibri" w:hAnsi="Calibri" w:cs="Calibri"/>
        </w:rPr>
        <w:t>.</w:t>
      </w:r>
    </w:p>
    <w:p w14:paraId="22F72968" w14:textId="4F600763" w:rsidR="002236B3" w:rsidRPr="00D617E2" w:rsidRDefault="002236B3" w:rsidP="002236B3">
      <w:pPr>
        <w:numPr>
          <w:ilvl w:val="0"/>
          <w:numId w:val="20"/>
        </w:numPr>
        <w:jc w:val="both"/>
        <w:rPr>
          <w:rFonts w:ascii="Calibri" w:hAnsi="Calibri" w:cs="Calibri"/>
        </w:rPr>
      </w:pPr>
      <w:r w:rsidRPr="00D617E2">
        <w:rPr>
          <w:rFonts w:ascii="Calibri" w:hAnsi="Calibri" w:cs="Calibri"/>
        </w:rPr>
        <w:t>Ensuring children are appropriately dressed for sleep to avoid overheating</w:t>
      </w:r>
    </w:p>
    <w:p w14:paraId="7EFC5152" w14:textId="5E71D594" w:rsidR="002236B3" w:rsidRPr="00D617E2" w:rsidRDefault="002236B3" w:rsidP="002236B3">
      <w:pPr>
        <w:numPr>
          <w:ilvl w:val="0"/>
          <w:numId w:val="20"/>
        </w:numPr>
        <w:jc w:val="both"/>
        <w:rPr>
          <w:rFonts w:ascii="Calibri" w:hAnsi="Calibri" w:cs="Calibri"/>
        </w:rPr>
      </w:pPr>
      <w:r w:rsidRPr="00D617E2">
        <w:rPr>
          <w:rFonts w:ascii="Calibri" w:hAnsi="Calibri" w:cs="Calibri"/>
        </w:rPr>
        <w:t>Ensuring children’s heads are not covered</w:t>
      </w:r>
    </w:p>
    <w:p w14:paraId="30C8AF20" w14:textId="49D2875A" w:rsidR="002236B3" w:rsidRPr="00D617E2" w:rsidRDefault="00514549" w:rsidP="002236B3">
      <w:pPr>
        <w:numPr>
          <w:ilvl w:val="0"/>
          <w:numId w:val="20"/>
        </w:numPr>
        <w:jc w:val="both"/>
        <w:rPr>
          <w:rFonts w:ascii="Calibri" w:hAnsi="Calibri" w:cs="Calibri"/>
        </w:rPr>
      </w:pPr>
      <w:r>
        <w:rPr>
          <w:rFonts w:ascii="Calibri" w:hAnsi="Calibri" w:cs="Calibri"/>
        </w:rPr>
        <w:t>W</w:t>
      </w:r>
      <w:r w:rsidR="002236B3" w:rsidRPr="00D617E2">
        <w:rPr>
          <w:rFonts w:ascii="Calibri" w:hAnsi="Calibri" w:cs="Calibri"/>
        </w:rPr>
        <w:t>e will use sleep comforters for children over 12 months only and follow The Lullaby Trust advice regarding the safe use of dummies while babies are sleeping</w:t>
      </w:r>
      <w:r w:rsidR="002236B3" w:rsidRPr="00D617E2">
        <w:rPr>
          <w:rStyle w:val="FootnoteReference"/>
          <w:rFonts w:ascii="Calibri" w:hAnsi="Calibri" w:cs="Calibri"/>
        </w:rPr>
        <w:footnoteReference w:id="3"/>
      </w:r>
    </w:p>
    <w:p w14:paraId="1DF32DAD" w14:textId="639B244A" w:rsidR="002236B3" w:rsidRPr="00D617E2" w:rsidRDefault="002236B3" w:rsidP="002236B3">
      <w:pPr>
        <w:numPr>
          <w:ilvl w:val="0"/>
          <w:numId w:val="20"/>
        </w:numPr>
        <w:jc w:val="both"/>
        <w:rPr>
          <w:rFonts w:ascii="Calibri" w:hAnsi="Calibri" w:cs="Calibri"/>
        </w:rPr>
      </w:pPr>
      <w:r w:rsidRPr="00D617E2">
        <w:rPr>
          <w:rFonts w:ascii="Calibri" w:hAnsi="Calibri" w:cs="Calibri"/>
        </w:rPr>
        <w:lastRenderedPageBreak/>
        <w:t xml:space="preserve">Keeping all spaces around beds clear from hanging objects, i.e. hanging cords, blind cords, drawstring bags </w:t>
      </w:r>
    </w:p>
    <w:p w14:paraId="152C1187"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Monitoring the sleep room temperature and ensuring it remains between 16-20</w:t>
      </w:r>
      <w:r w:rsidRPr="00D617E2">
        <w:rPr>
          <w:rFonts w:ascii="Symbol" w:eastAsia="Symbol" w:hAnsi="Symbol" w:cs="Symbol"/>
        </w:rPr>
        <w:t>°</w:t>
      </w:r>
      <w:r w:rsidRPr="00D617E2">
        <w:rPr>
          <w:rFonts w:ascii="Calibri" w:hAnsi="Calibri" w:cs="Calibri"/>
        </w:rPr>
        <w:t>C at all times, where possible</w:t>
      </w:r>
    </w:p>
    <w:p w14:paraId="56A92D0D" w14:textId="42B684CB" w:rsidR="002236B3" w:rsidRPr="00D617E2" w:rsidRDefault="002236B3" w:rsidP="002236B3">
      <w:pPr>
        <w:numPr>
          <w:ilvl w:val="0"/>
          <w:numId w:val="20"/>
        </w:numPr>
        <w:jc w:val="both"/>
        <w:rPr>
          <w:rFonts w:ascii="Calibri" w:hAnsi="Calibri" w:cs="Calibri"/>
        </w:rPr>
      </w:pPr>
      <w:r w:rsidRPr="00D617E2">
        <w:rPr>
          <w:rFonts w:ascii="Calibri" w:hAnsi="Calibri" w:cs="Calibri"/>
        </w:rPr>
        <w:t>Ensuring children over six months of age are always within sight and hearing of staff when sleeping, and are checked every 10 minutes</w:t>
      </w:r>
      <w:r w:rsidR="00D628FB">
        <w:rPr>
          <w:rFonts w:ascii="Calibri" w:hAnsi="Calibri" w:cs="Calibri"/>
        </w:rPr>
        <w:t>.</w:t>
      </w:r>
    </w:p>
    <w:p w14:paraId="135AFCA6" w14:textId="77777777" w:rsidR="002236B3" w:rsidRPr="00D617E2" w:rsidRDefault="002236B3" w:rsidP="002236B3">
      <w:pPr>
        <w:ind w:left="720"/>
        <w:jc w:val="both"/>
        <w:rPr>
          <w:rFonts w:ascii="Calibri" w:hAnsi="Calibri" w:cs="Calibri"/>
        </w:rPr>
      </w:pPr>
    </w:p>
    <w:p w14:paraId="249B25A0" w14:textId="77777777" w:rsidR="002236B3" w:rsidRPr="00D617E2" w:rsidRDefault="002236B3" w:rsidP="002236B3">
      <w:pPr>
        <w:jc w:val="both"/>
        <w:rPr>
          <w:rFonts w:ascii="Calibri" w:hAnsi="Calibri" w:cs="Calibri"/>
          <w:b/>
          <w:bCs/>
        </w:rPr>
      </w:pPr>
      <w:r w:rsidRPr="00D617E2">
        <w:rPr>
          <w:rFonts w:ascii="Calibri" w:hAnsi="Calibri" w:cs="Calibri"/>
          <w:b/>
          <w:bCs/>
        </w:rPr>
        <w:t>Further considerations</w:t>
      </w:r>
    </w:p>
    <w:p w14:paraId="0EC737A2" w14:textId="77777777" w:rsidR="002236B3" w:rsidRPr="00D617E2" w:rsidRDefault="002236B3" w:rsidP="002236B3">
      <w:pPr>
        <w:numPr>
          <w:ilvl w:val="0"/>
          <w:numId w:val="20"/>
        </w:numPr>
        <w:jc w:val="both"/>
        <w:rPr>
          <w:rFonts w:ascii="Calibri" w:hAnsi="Calibri" w:cs="Calibri"/>
        </w:rPr>
      </w:pPr>
      <w:r w:rsidRPr="00D617E2">
        <w:rPr>
          <w:rFonts w:ascii="Calibri" w:hAnsi="Calibri" w:cs="Calibri"/>
        </w:rPr>
        <w:t>All bedding will be cleaned, as required and at least weekly</w:t>
      </w:r>
    </w:p>
    <w:p w14:paraId="0BAE0DC2" w14:textId="722AF629" w:rsidR="002236B3" w:rsidRPr="00D617E2" w:rsidRDefault="002236B3" w:rsidP="002236B3">
      <w:pPr>
        <w:numPr>
          <w:ilvl w:val="0"/>
          <w:numId w:val="20"/>
        </w:numPr>
        <w:jc w:val="both"/>
        <w:rPr>
          <w:rFonts w:ascii="Calibri" w:hAnsi="Calibri" w:cs="Calibri"/>
        </w:rPr>
      </w:pPr>
      <w:r w:rsidRPr="00D617E2">
        <w:rPr>
          <w:rFonts w:ascii="Calibri" w:hAnsi="Calibri" w:cs="Calibri"/>
        </w:rPr>
        <w:t>We will transfer any</w:t>
      </w:r>
      <w:r w:rsidR="00BB625D">
        <w:rPr>
          <w:rFonts w:ascii="Calibri" w:hAnsi="Calibri" w:cs="Calibri"/>
        </w:rPr>
        <w:t xml:space="preserve"> child</w:t>
      </w:r>
      <w:r w:rsidRPr="00D617E2">
        <w:rPr>
          <w:rFonts w:ascii="Calibri" w:hAnsi="Calibri" w:cs="Calibri"/>
        </w:rPr>
        <w:t xml:space="preserve"> who falls asleep while being nursed by a practitioner to a safe sleeping surface to complete their rest</w:t>
      </w:r>
    </w:p>
    <w:p w14:paraId="2F527F07" w14:textId="5CF62687" w:rsidR="002236B3" w:rsidRPr="00D617E2" w:rsidRDefault="002236B3" w:rsidP="002236B3">
      <w:pPr>
        <w:numPr>
          <w:ilvl w:val="0"/>
          <w:numId w:val="20"/>
        </w:numPr>
        <w:jc w:val="both"/>
        <w:rPr>
          <w:rFonts w:ascii="Calibri" w:hAnsi="Calibri" w:cs="Calibri"/>
        </w:rPr>
      </w:pPr>
      <w:r w:rsidRPr="00D617E2">
        <w:rPr>
          <w:rFonts w:ascii="Calibri" w:hAnsi="Calibri" w:cs="Calibri"/>
        </w:rPr>
        <w:t xml:space="preserve">We will transfer a child who is brought into </w:t>
      </w:r>
      <w:r w:rsidR="00BB625D">
        <w:rPr>
          <w:rFonts w:ascii="Calibri" w:hAnsi="Calibri" w:cs="Calibri"/>
        </w:rPr>
        <w:t>the setting</w:t>
      </w:r>
      <w:r w:rsidRPr="00D617E2">
        <w:rPr>
          <w:rFonts w:ascii="Calibri" w:hAnsi="Calibri" w:cs="Calibri"/>
        </w:rPr>
        <w:t xml:space="preserve"> while sleeping, such as in a sling, carrier or car seat, to a safe sleeping surface to complete their rest</w:t>
      </w:r>
    </w:p>
    <w:p w14:paraId="4FA6C858" w14:textId="539B5811" w:rsidR="002236B3" w:rsidRPr="00D617E2" w:rsidRDefault="002236B3" w:rsidP="002236B3">
      <w:pPr>
        <w:numPr>
          <w:ilvl w:val="0"/>
          <w:numId w:val="20"/>
        </w:numPr>
        <w:jc w:val="both"/>
        <w:rPr>
          <w:rFonts w:ascii="Calibri" w:hAnsi="Calibri" w:cs="Calibri"/>
        </w:rPr>
      </w:pPr>
      <w:r w:rsidRPr="00D617E2">
        <w:rPr>
          <w:rFonts w:ascii="Calibri" w:hAnsi="Calibri" w:cs="Calibri"/>
        </w:rPr>
        <w:t>We have a No smoking/vaping policy which includes the requirement for staff to change their clothes and wash their hands after smoking/vaping. In addition, we require staff to wait for 30 minutes after smoking/vaping before holding children, even with a change of clothes.</w:t>
      </w:r>
    </w:p>
    <w:p w14:paraId="70B1D6EC" w14:textId="77777777" w:rsidR="00B00B21" w:rsidRDefault="00B00B21" w:rsidP="002236B3">
      <w:pPr>
        <w:jc w:val="both"/>
        <w:rPr>
          <w:rFonts w:ascii="Calibri" w:hAnsi="Calibri" w:cs="Calibri"/>
        </w:rPr>
      </w:pPr>
    </w:p>
    <w:p w14:paraId="32E2F745" w14:textId="44744864" w:rsidR="002236B3" w:rsidRPr="00D617E2" w:rsidRDefault="00B00B21" w:rsidP="002236B3">
      <w:pPr>
        <w:jc w:val="both"/>
        <w:rPr>
          <w:rFonts w:ascii="Calibri" w:hAnsi="Calibri" w:cs="Calibri"/>
        </w:rPr>
      </w:pPr>
      <w:r>
        <w:rPr>
          <w:rFonts w:ascii="Calibri" w:hAnsi="Calibri" w:cs="Calibri"/>
        </w:rPr>
        <w:t>We</w:t>
      </w:r>
      <w:r w:rsidR="002236B3" w:rsidRPr="00D617E2">
        <w:rPr>
          <w:rFonts w:ascii="Calibri" w:hAnsi="Calibri" w:cs="Calibri"/>
        </w:rPr>
        <w:t xml:space="preserve"> </w:t>
      </w:r>
      <w:r>
        <w:rPr>
          <w:rFonts w:ascii="Calibri" w:hAnsi="Calibri" w:cs="Calibri"/>
        </w:rPr>
        <w:t xml:space="preserve">have a discussion with </w:t>
      </w:r>
      <w:r w:rsidR="002236B3" w:rsidRPr="00D617E2">
        <w:rPr>
          <w:rFonts w:ascii="Calibri" w:hAnsi="Calibri" w:cs="Calibri"/>
        </w:rPr>
        <w:t xml:space="preserve">parents </w:t>
      </w:r>
      <w:r>
        <w:rPr>
          <w:rFonts w:ascii="Calibri" w:hAnsi="Calibri" w:cs="Calibri"/>
        </w:rPr>
        <w:t>regarding their child’s</w:t>
      </w:r>
      <w:r w:rsidR="002236B3" w:rsidRPr="00D617E2">
        <w:rPr>
          <w:rFonts w:ascii="Calibri" w:hAnsi="Calibri" w:cs="Calibri"/>
        </w:rPr>
        <w:t xml:space="preserve"> sleeping routine when starting at </w:t>
      </w:r>
      <w:r>
        <w:rPr>
          <w:rFonts w:ascii="Calibri" w:hAnsi="Calibri" w:cs="Calibri"/>
        </w:rPr>
        <w:t>the setting.</w:t>
      </w:r>
      <w:r w:rsidR="002236B3" w:rsidRPr="00D617E2">
        <w:rPr>
          <w:rFonts w:ascii="Calibri" w:hAnsi="Calibri" w:cs="Calibri"/>
        </w:rPr>
        <w:t xml:space="preserve"> </w:t>
      </w:r>
    </w:p>
    <w:p w14:paraId="4834EFCD" w14:textId="77777777" w:rsidR="002236B3" w:rsidRPr="00D617E2" w:rsidRDefault="002236B3" w:rsidP="002236B3">
      <w:pPr>
        <w:jc w:val="both"/>
        <w:rPr>
          <w:rFonts w:ascii="Calibri" w:hAnsi="Calibri" w:cs="Calibri"/>
        </w:rPr>
      </w:pPr>
    </w:p>
    <w:p w14:paraId="31E06E3B" w14:textId="01716603" w:rsidR="002236B3" w:rsidRPr="00D617E2" w:rsidRDefault="002236B3" w:rsidP="002236B3">
      <w:pPr>
        <w:jc w:val="both"/>
        <w:rPr>
          <w:rFonts w:ascii="Calibri" w:hAnsi="Calibri" w:cs="Calibri"/>
        </w:rPr>
      </w:pPr>
      <w:r w:rsidRPr="00D617E2">
        <w:rPr>
          <w:rFonts w:ascii="Calibri" w:hAnsi="Calibri" w:cs="Calibri"/>
        </w:rPr>
        <w:t>We recognise parent knowledge of thei</w:t>
      </w:r>
      <w:r w:rsidR="00B00B21">
        <w:rPr>
          <w:rFonts w:ascii="Calibri" w:hAnsi="Calibri" w:cs="Calibri"/>
        </w:rPr>
        <w:t xml:space="preserve">r </w:t>
      </w:r>
      <w:r w:rsidRPr="00D617E2">
        <w:rPr>
          <w:rFonts w:ascii="Calibri" w:hAnsi="Calibri" w:cs="Calibri"/>
        </w:rPr>
        <w:t>child with regard to sleep routines and will, where possible, work together to ensure individual sleep routines and well-being continue to be met. However, staff will not force a</w:t>
      </w:r>
      <w:r w:rsidR="000F4003">
        <w:rPr>
          <w:rFonts w:ascii="Calibri" w:hAnsi="Calibri" w:cs="Calibri"/>
        </w:rPr>
        <w:t xml:space="preserve"> </w:t>
      </w:r>
      <w:r w:rsidRPr="00D617E2">
        <w:rPr>
          <w:rFonts w:ascii="Calibri" w:hAnsi="Calibri" w:cs="Calibri"/>
        </w:rPr>
        <w:t xml:space="preserve">child to sleep or keep them awake against their will. They will also not usually wake children from their sleep. </w:t>
      </w:r>
    </w:p>
    <w:p w14:paraId="681EFE4A" w14:textId="77777777" w:rsidR="002236B3" w:rsidRPr="00D617E2" w:rsidRDefault="002236B3" w:rsidP="002236B3">
      <w:pPr>
        <w:jc w:val="both"/>
        <w:rPr>
          <w:rFonts w:ascii="Calibri" w:hAnsi="Calibri" w:cs="Calibri"/>
        </w:rPr>
      </w:pPr>
    </w:p>
    <w:p w14:paraId="76433F6F" w14:textId="77777777" w:rsidR="002236B3" w:rsidRPr="00D617E2" w:rsidRDefault="002236B3" w:rsidP="002236B3">
      <w:pPr>
        <w:pStyle w:val="H2"/>
        <w:jc w:val="both"/>
        <w:rPr>
          <w:rFonts w:ascii="Calibri" w:hAnsi="Calibri" w:cs="Calibri"/>
        </w:rPr>
      </w:pPr>
      <w:r w:rsidRPr="00D617E2">
        <w:rPr>
          <w:rFonts w:ascii="Calibri" w:hAnsi="Calibri" w:cs="Calibri"/>
        </w:rPr>
        <w:t xml:space="preserve">Sleeping twins </w:t>
      </w:r>
    </w:p>
    <w:p w14:paraId="0CE58ED2" w14:textId="77777777" w:rsidR="002236B3" w:rsidRPr="00D617E2" w:rsidRDefault="002236B3" w:rsidP="002236B3">
      <w:pPr>
        <w:jc w:val="both"/>
        <w:rPr>
          <w:rFonts w:ascii="Calibri" w:hAnsi="Calibri" w:cs="Calibri"/>
        </w:rPr>
      </w:pPr>
      <w:r w:rsidRPr="00D617E2">
        <w:rPr>
          <w:rFonts w:ascii="Calibri" w:hAnsi="Calibri" w:cs="Calibri"/>
        </w:rPr>
        <w:t>We follow the advice from The Lullaby Trust regarding sleeping twins</w:t>
      </w:r>
      <w:r w:rsidRPr="00D617E2">
        <w:rPr>
          <w:rStyle w:val="FootnoteReference"/>
          <w:rFonts w:ascii="Calibri" w:hAnsi="Calibri" w:cs="Calibri"/>
        </w:rPr>
        <w:footnoteReference w:id="4"/>
      </w:r>
      <w:r w:rsidRPr="00D617E2">
        <w:rPr>
          <w:rFonts w:ascii="Calibri" w:hAnsi="Calibri" w:cs="Calibri"/>
        </w:rPr>
        <w:t>, while working with parents to maintain their sleep routines and well-being.</w:t>
      </w:r>
    </w:p>
    <w:p w14:paraId="5DA4CDC0" w14:textId="77777777" w:rsidR="002236B3" w:rsidRPr="00D617E2" w:rsidRDefault="002236B3" w:rsidP="002236B3">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236B3" w:rsidRPr="00D617E2" w14:paraId="7CD2F6C0" w14:textId="77777777" w:rsidTr="001300F2">
        <w:trPr>
          <w:jc w:val="center"/>
        </w:trPr>
        <w:tc>
          <w:tcPr>
            <w:tcW w:w="2943" w:type="dxa"/>
            <w:tcBorders>
              <w:top w:val="single" w:sz="4" w:space="0" w:color="000000"/>
            </w:tcBorders>
            <w:vAlign w:val="center"/>
          </w:tcPr>
          <w:bookmarkEnd w:id="0"/>
          <w:p w14:paraId="16763930" w14:textId="77777777" w:rsidR="002236B3" w:rsidRPr="00D617E2" w:rsidRDefault="002236B3"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07C9245" w14:textId="77777777" w:rsidR="002236B3" w:rsidRPr="00D617E2" w:rsidRDefault="002236B3"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560444DF" w14:textId="77777777" w:rsidR="002236B3" w:rsidRPr="00D617E2" w:rsidRDefault="002236B3"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236B3" w:rsidRPr="00D617E2" w14:paraId="05E67447" w14:textId="77777777" w:rsidTr="001300F2">
        <w:trPr>
          <w:jc w:val="center"/>
        </w:trPr>
        <w:tc>
          <w:tcPr>
            <w:tcW w:w="2943" w:type="dxa"/>
            <w:vAlign w:val="center"/>
          </w:tcPr>
          <w:p w14:paraId="4451187D" w14:textId="22F98357" w:rsidR="002236B3" w:rsidRPr="00D617E2" w:rsidRDefault="00512066" w:rsidP="001300F2">
            <w:pPr>
              <w:jc w:val="both"/>
              <w:rPr>
                <w:rFonts w:ascii="Calibri" w:eastAsia="Calibri" w:hAnsi="Calibri" w:cs="Calibri"/>
                <w:sz w:val="22"/>
                <w:szCs w:val="22"/>
              </w:rPr>
            </w:pPr>
            <w:r>
              <w:rPr>
                <w:rFonts w:ascii="Calibri" w:eastAsia="Arial" w:hAnsi="Calibri" w:cs="Calibri"/>
                <w:i/>
                <w:sz w:val="20"/>
                <w:szCs w:val="20"/>
              </w:rPr>
              <w:t>21/9/2026</w:t>
            </w:r>
          </w:p>
        </w:tc>
        <w:tc>
          <w:tcPr>
            <w:tcW w:w="3408" w:type="dxa"/>
          </w:tcPr>
          <w:p w14:paraId="76254D3F" w14:textId="51C1F011" w:rsidR="002236B3" w:rsidRPr="00D617E2" w:rsidRDefault="00512066" w:rsidP="001300F2">
            <w:pPr>
              <w:jc w:val="both"/>
              <w:rPr>
                <w:rFonts w:ascii="Calibri" w:eastAsia="Calibri" w:hAnsi="Calibri" w:cs="Calibri"/>
                <w:sz w:val="22"/>
                <w:szCs w:val="22"/>
              </w:rPr>
            </w:pPr>
            <w:r>
              <w:rPr>
                <w:rFonts w:ascii="Calibri" w:eastAsia="Calibri" w:hAnsi="Calibri" w:cs="Calibri"/>
                <w:sz w:val="22"/>
                <w:szCs w:val="22"/>
              </w:rPr>
              <w:t>NKehoe</w:t>
            </w:r>
          </w:p>
        </w:tc>
        <w:tc>
          <w:tcPr>
            <w:tcW w:w="2754" w:type="dxa"/>
          </w:tcPr>
          <w:p w14:paraId="101161ED" w14:textId="26D4B478" w:rsidR="002236B3" w:rsidRPr="00D617E2" w:rsidRDefault="00512066" w:rsidP="001300F2">
            <w:pPr>
              <w:jc w:val="both"/>
              <w:rPr>
                <w:rFonts w:ascii="Calibri" w:eastAsia="Calibri" w:hAnsi="Calibri" w:cs="Calibri"/>
                <w:sz w:val="22"/>
                <w:szCs w:val="22"/>
              </w:rPr>
            </w:pPr>
            <w:r>
              <w:rPr>
                <w:rFonts w:ascii="Calibri" w:eastAsia="Arial" w:hAnsi="Calibri" w:cs="Calibri"/>
                <w:i/>
                <w:sz w:val="20"/>
                <w:szCs w:val="20"/>
              </w:rPr>
              <w:t>Sept 2027</w:t>
            </w:r>
          </w:p>
        </w:tc>
      </w:tr>
    </w:tbl>
    <w:p w14:paraId="7F63694A" w14:textId="77777777" w:rsidR="002E2EA5" w:rsidRPr="002236B3" w:rsidRDefault="002E2EA5" w:rsidP="002236B3"/>
    <w:sectPr w:rsidR="002E2EA5" w:rsidRPr="002236B3">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56B8F" w14:textId="77777777" w:rsidR="008B08B3" w:rsidRDefault="008B08B3" w:rsidP="007A3117">
      <w:r>
        <w:separator/>
      </w:r>
    </w:p>
  </w:endnote>
  <w:endnote w:type="continuationSeparator" w:id="0">
    <w:p w14:paraId="6B821199" w14:textId="77777777" w:rsidR="008B08B3" w:rsidRDefault="008B08B3"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EC320" w14:textId="77777777" w:rsidR="008B08B3" w:rsidRDefault="008B08B3" w:rsidP="007A3117">
      <w:r>
        <w:separator/>
      </w:r>
    </w:p>
  </w:footnote>
  <w:footnote w:type="continuationSeparator" w:id="0">
    <w:p w14:paraId="0AE6A181" w14:textId="77777777" w:rsidR="008B08B3" w:rsidRDefault="008B08B3" w:rsidP="007A3117">
      <w:r>
        <w:continuationSeparator/>
      </w:r>
    </w:p>
  </w:footnote>
  <w:footnote w:id="1">
    <w:p w14:paraId="75077D97"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Calibri" w:hAnsi="Calibri" w:cs="Calibri"/>
            <w:highlight w:val="yellow"/>
            <w:lang w:val="en-GB"/>
          </w:rPr>
          <w:t>https://help-for-early-years-providers.education.gov.uk/health-and-wellbeing/safer-sleep</w:t>
        </w:r>
      </w:hyperlink>
      <w:r w:rsidRPr="00D617E2">
        <w:rPr>
          <w:rFonts w:ascii="Calibri" w:hAnsi="Calibri" w:cs="Calibri"/>
          <w:lang w:val="en-GB"/>
        </w:rPr>
        <w:t xml:space="preserve"> </w:t>
      </w:r>
    </w:p>
  </w:footnote>
  <w:footnote w:id="2">
    <w:p w14:paraId="3B69F3BB"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2" w:history="1">
        <w:r w:rsidRPr="00D617E2">
          <w:rPr>
            <w:rStyle w:val="Hyperlink"/>
            <w:rFonts w:ascii="Calibri" w:hAnsi="Calibri" w:cs="Calibri"/>
            <w:lang w:val="en-GB"/>
          </w:rPr>
          <w:t>https://www.lullabytrust.org.uk/</w:t>
        </w:r>
      </w:hyperlink>
      <w:r w:rsidRPr="00D617E2">
        <w:rPr>
          <w:lang w:val="en-GB"/>
        </w:rPr>
        <w:t xml:space="preserve"> </w:t>
      </w:r>
    </w:p>
  </w:footnote>
  <w:footnote w:id="3">
    <w:p w14:paraId="6CE9335B"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3" w:history="1">
        <w:r w:rsidRPr="00D617E2">
          <w:rPr>
            <w:rStyle w:val="Hyperlink"/>
            <w:rFonts w:ascii="Calibri" w:hAnsi="Calibri" w:cs="Calibri"/>
            <w:lang w:val="en-GB"/>
          </w:rPr>
          <w:t>https://www.lullabytrust.org.uk/baby-safety/baby-product-information/dummies/</w:t>
        </w:r>
      </w:hyperlink>
      <w:r w:rsidRPr="00D617E2">
        <w:rPr>
          <w:lang w:val="en-GB"/>
        </w:rPr>
        <w:t xml:space="preserve"> </w:t>
      </w:r>
    </w:p>
  </w:footnote>
  <w:footnote w:id="4">
    <w:p w14:paraId="49642A30" w14:textId="77777777" w:rsidR="002236B3" w:rsidRPr="00D617E2" w:rsidRDefault="002236B3" w:rsidP="002236B3">
      <w:pPr>
        <w:pStyle w:val="FootnoteText"/>
        <w:rPr>
          <w:lang w:val="en-GB"/>
        </w:rPr>
      </w:pPr>
      <w:r w:rsidRPr="00D617E2">
        <w:rPr>
          <w:rStyle w:val="FootnoteReference"/>
          <w:lang w:val="en-GB"/>
        </w:rPr>
        <w:footnoteRef/>
      </w:r>
      <w:r w:rsidRPr="00D617E2">
        <w:rPr>
          <w:lang w:val="en-GB"/>
        </w:rPr>
        <w:t xml:space="preserve"> </w:t>
      </w:r>
      <w:hyperlink r:id="rId4" w:history="1">
        <w:r w:rsidRPr="00D617E2">
          <w:rPr>
            <w:rStyle w:val="Hyperlink"/>
            <w:rFonts w:ascii="Calibri" w:hAnsi="Calibri" w:cs="Calibri"/>
            <w:lang w:val="en-GB"/>
          </w:rPr>
          <w:t>https://www.lullabytrust.org.uk/baby-safety/premature-babies-and-multiples/twins-and-multiples/</w:t>
        </w:r>
      </w:hyperlink>
      <w:r w:rsidRPr="00D617E2">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98348A"/>
    <w:multiLevelType w:val="hybridMultilevel"/>
    <w:tmpl w:val="B4665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5D255DA"/>
    <w:multiLevelType w:val="hybridMultilevel"/>
    <w:tmpl w:val="B232D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3"/>
  </w:num>
  <w:num w:numId="4" w16cid:durableId="627320785">
    <w:abstractNumId w:val="16"/>
  </w:num>
  <w:num w:numId="5" w16cid:durableId="1238898450">
    <w:abstractNumId w:val="12"/>
  </w:num>
  <w:num w:numId="6" w16cid:durableId="1130050178">
    <w:abstractNumId w:val="5"/>
  </w:num>
  <w:num w:numId="7" w16cid:durableId="4795013">
    <w:abstractNumId w:val="17"/>
  </w:num>
  <w:num w:numId="8" w16cid:durableId="16582293">
    <w:abstractNumId w:val="14"/>
  </w:num>
  <w:num w:numId="9" w16cid:durableId="384987584">
    <w:abstractNumId w:val="11"/>
  </w:num>
  <w:num w:numId="10" w16cid:durableId="641740143">
    <w:abstractNumId w:val="4"/>
  </w:num>
  <w:num w:numId="11" w16cid:durableId="207181758">
    <w:abstractNumId w:val="6"/>
  </w:num>
  <w:num w:numId="12" w16cid:durableId="323245980">
    <w:abstractNumId w:val="19"/>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18"/>
  </w:num>
  <w:num w:numId="19" w16cid:durableId="202641243">
    <w:abstractNumId w:val="2"/>
  </w:num>
  <w:num w:numId="20" w16cid:durableId="1612932086">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0F4003"/>
    <w:rsid w:val="00147B8F"/>
    <w:rsid w:val="00155E21"/>
    <w:rsid w:val="0018332D"/>
    <w:rsid w:val="001B1F30"/>
    <w:rsid w:val="001D280D"/>
    <w:rsid w:val="001F0C86"/>
    <w:rsid w:val="001F42E7"/>
    <w:rsid w:val="002168C5"/>
    <w:rsid w:val="002236B3"/>
    <w:rsid w:val="00254989"/>
    <w:rsid w:val="002768A5"/>
    <w:rsid w:val="0029598B"/>
    <w:rsid w:val="002E2EA5"/>
    <w:rsid w:val="00312699"/>
    <w:rsid w:val="003161E6"/>
    <w:rsid w:val="00317966"/>
    <w:rsid w:val="0032647D"/>
    <w:rsid w:val="003331DB"/>
    <w:rsid w:val="003471A6"/>
    <w:rsid w:val="003529DA"/>
    <w:rsid w:val="00364048"/>
    <w:rsid w:val="00365F8E"/>
    <w:rsid w:val="00367B62"/>
    <w:rsid w:val="00395694"/>
    <w:rsid w:val="003961D6"/>
    <w:rsid w:val="003A4BF5"/>
    <w:rsid w:val="003B033F"/>
    <w:rsid w:val="00437968"/>
    <w:rsid w:val="00451CDE"/>
    <w:rsid w:val="00465665"/>
    <w:rsid w:val="00494408"/>
    <w:rsid w:val="004A31F3"/>
    <w:rsid w:val="004B398A"/>
    <w:rsid w:val="004B41D9"/>
    <w:rsid w:val="004B4CC3"/>
    <w:rsid w:val="004C2485"/>
    <w:rsid w:val="004E19A2"/>
    <w:rsid w:val="004F09DE"/>
    <w:rsid w:val="004F1E56"/>
    <w:rsid w:val="004F2399"/>
    <w:rsid w:val="00512066"/>
    <w:rsid w:val="00514549"/>
    <w:rsid w:val="00550219"/>
    <w:rsid w:val="005D517F"/>
    <w:rsid w:val="005D5D3B"/>
    <w:rsid w:val="00603231"/>
    <w:rsid w:val="00603FE1"/>
    <w:rsid w:val="00604E3E"/>
    <w:rsid w:val="00607911"/>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7D1B1D"/>
    <w:rsid w:val="00817EB4"/>
    <w:rsid w:val="00827029"/>
    <w:rsid w:val="008B08B3"/>
    <w:rsid w:val="008B7B06"/>
    <w:rsid w:val="0093548B"/>
    <w:rsid w:val="00977F01"/>
    <w:rsid w:val="00993CCB"/>
    <w:rsid w:val="009B30E1"/>
    <w:rsid w:val="009D6487"/>
    <w:rsid w:val="00A457AC"/>
    <w:rsid w:val="00A91DF2"/>
    <w:rsid w:val="00A9469D"/>
    <w:rsid w:val="00AC36ED"/>
    <w:rsid w:val="00AE7B1D"/>
    <w:rsid w:val="00AF61CE"/>
    <w:rsid w:val="00B00B21"/>
    <w:rsid w:val="00B45B2E"/>
    <w:rsid w:val="00B75EB0"/>
    <w:rsid w:val="00BB625D"/>
    <w:rsid w:val="00BC33E8"/>
    <w:rsid w:val="00C11660"/>
    <w:rsid w:val="00C128FC"/>
    <w:rsid w:val="00C21D30"/>
    <w:rsid w:val="00C821B8"/>
    <w:rsid w:val="00C82209"/>
    <w:rsid w:val="00CC5C01"/>
    <w:rsid w:val="00CF1B0F"/>
    <w:rsid w:val="00D3745B"/>
    <w:rsid w:val="00D56639"/>
    <w:rsid w:val="00D6165D"/>
    <w:rsid w:val="00D628FB"/>
    <w:rsid w:val="00DB04B4"/>
    <w:rsid w:val="00E20AD2"/>
    <w:rsid w:val="00E52AD1"/>
    <w:rsid w:val="00E57C5A"/>
    <w:rsid w:val="00E749BC"/>
    <w:rsid w:val="00E842C5"/>
    <w:rsid w:val="00E84B9E"/>
    <w:rsid w:val="00E914F8"/>
    <w:rsid w:val="00ED6C9A"/>
    <w:rsid w:val="00F14764"/>
    <w:rsid w:val="00F408E3"/>
    <w:rsid w:val="00F62248"/>
    <w:rsid w:val="00F73211"/>
    <w:rsid w:val="00F86E2E"/>
    <w:rsid w:val="00F91A8F"/>
    <w:rsid w:val="00FA3710"/>
    <w:rsid w:val="00FC3E7D"/>
    <w:rsid w:val="00FE313E"/>
    <w:rsid w:val="00FE7859"/>
    <w:rsid w:val="00FF40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lullabytrust.org.uk/baby-safety/baby-product-information/dummies/" TargetMode="External"/><Relationship Id="rId2" Type="http://schemas.openxmlformats.org/officeDocument/2006/relationships/hyperlink" Target="https://www.lullabytrust.org.uk/" TargetMode="External"/><Relationship Id="rId1" Type="http://schemas.openxmlformats.org/officeDocument/2006/relationships/hyperlink" Target="https://help-for-early-years-providers.education.gov.uk/health-and-wellbeing/safer-sleep" TargetMode="External"/><Relationship Id="rId4" Type="http://schemas.openxmlformats.org/officeDocument/2006/relationships/hyperlink" Target="https://www.lullabytrust.org.uk/baby-safety/premature-babies-and-multiples/twins-and-mult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590</Words>
  <Characters>3366</Characters>
  <Application>Microsoft Office Word</Application>
  <DocSecurity>0</DocSecurity>
  <Lines>28</Lines>
  <Paragraphs>7</Paragraphs>
  <ScaleCrop>false</ScaleCrop>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nichola kehoe</cp:lastModifiedBy>
  <cp:revision>20</cp:revision>
  <dcterms:created xsi:type="dcterms:W3CDTF">2026-09-21T09:17:00Z</dcterms:created>
  <dcterms:modified xsi:type="dcterms:W3CDTF">2026-09-21T09:46:00Z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