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5269E" w14:textId="77777777" w:rsidR="002309C0" w:rsidRPr="009A6520" w:rsidRDefault="002309C0" w:rsidP="002309C0">
      <w:pPr>
        <w:rPr>
          <w:rFonts w:ascii="Calibri" w:hAnsi="Calibri" w:cs="Calibri"/>
          <w:b/>
          <w:sz w:val="28"/>
          <w:szCs w:val="28"/>
        </w:rPr>
      </w:pPr>
      <w:bookmarkStart w:id="0" w:name="_Toc451859117"/>
      <w:r>
        <w:rPr>
          <w:rFonts w:ascii="Calibri" w:hAnsi="Calibri" w:cs="Calibri"/>
          <w:b/>
          <w:sz w:val="28"/>
          <w:szCs w:val="28"/>
        </w:rPr>
        <w:t>R</w:t>
      </w:r>
      <w:r w:rsidRPr="009A6520">
        <w:rPr>
          <w:rFonts w:ascii="Calibri" w:hAnsi="Calibri" w:cs="Calibri"/>
          <w:b/>
          <w:sz w:val="28"/>
          <w:szCs w:val="28"/>
        </w:rPr>
        <w:t xml:space="preserve">owlands Gill Under Fives </w:t>
      </w:r>
      <w:r w:rsidRPr="009A6520">
        <w:rPr>
          <w:rFonts w:ascii="Calibri" w:hAnsi="Calibri" w:cs="Calibri"/>
          <w:b/>
          <w:sz w:val="28"/>
          <w:szCs w:val="28"/>
        </w:rPr>
        <w:tab/>
      </w:r>
      <w:r w:rsidRPr="009A6520">
        <w:rPr>
          <w:rFonts w:ascii="Calibri" w:hAnsi="Calibri" w:cs="Calibri"/>
          <w:b/>
          <w:sz w:val="28"/>
          <w:szCs w:val="28"/>
        </w:rPr>
        <w:tab/>
      </w:r>
      <w:r w:rsidRPr="009A6520">
        <w:rPr>
          <w:rFonts w:ascii="Calibri" w:hAnsi="Calibri" w:cs="Calibri"/>
          <w:b/>
          <w:sz w:val="28"/>
          <w:szCs w:val="28"/>
        </w:rPr>
        <w:tab/>
      </w:r>
      <w:bookmarkEnd w:id="0"/>
    </w:p>
    <w:p w14:paraId="73E74041" w14:textId="1D208A83" w:rsidR="002309C0" w:rsidRPr="009A6520" w:rsidRDefault="00DA5DEB" w:rsidP="002309C0">
      <w:pPr>
        <w:rPr>
          <w:rFonts w:ascii="Calibri" w:hAnsi="Calibri" w:cs="Calibri"/>
          <w:b/>
          <w:sz w:val="28"/>
          <w:szCs w:val="28"/>
        </w:rPr>
      </w:pPr>
      <w:r>
        <w:rPr>
          <w:rFonts w:ascii="Calibri" w:hAnsi="Calibri" w:cs="Calibri"/>
          <w:b/>
          <w:sz w:val="28"/>
          <w:szCs w:val="28"/>
        </w:rPr>
        <w:t>Packed Lunches</w:t>
      </w:r>
      <w:r w:rsidR="002309C0" w:rsidRPr="009A6520">
        <w:rPr>
          <w:rFonts w:ascii="Calibri" w:hAnsi="Calibri" w:cs="Calibri"/>
          <w:b/>
          <w:sz w:val="28"/>
          <w:szCs w:val="28"/>
        </w:rPr>
        <w:t xml:space="preserve"> Policy</w:t>
      </w:r>
    </w:p>
    <w:p w14:paraId="19C640D1" w14:textId="77777777" w:rsidR="00854EFC" w:rsidRPr="008D331B" w:rsidRDefault="00854EFC" w:rsidP="00854EFC">
      <w:pPr>
        <w:pStyle w:val="deleteasappropriate"/>
        <w:jc w:val="both"/>
        <w:rPr>
          <w:rFonts w:ascii="Calibri" w:hAnsi="Calibri" w:cs="Calibri"/>
          <w:b/>
        </w:rPr>
      </w:pPr>
    </w:p>
    <w:p w14:paraId="65B1415A" w14:textId="77777777" w:rsidR="00854EFC" w:rsidRPr="008D331B" w:rsidRDefault="00854EFC" w:rsidP="00854EFC">
      <w:pPr>
        <w:pStyle w:val="deleteasappropriate"/>
        <w:jc w:val="both"/>
        <w:rPr>
          <w:rFonts w:ascii="Calibri" w:hAnsi="Calibri" w:cs="Calibri"/>
          <w:b/>
          <w:i w:val="0"/>
          <w:iCs/>
          <w:sz w:val="24"/>
        </w:rPr>
      </w:pPr>
      <w:r w:rsidRPr="008D331B">
        <w:rPr>
          <w:rFonts w:ascii="Calibri" w:hAnsi="Calibri" w:cs="Calibri"/>
          <w:b/>
          <w:i w:val="0"/>
          <w:iCs/>
          <w:sz w:val="24"/>
        </w:rPr>
        <w:t>Aim of this policy</w:t>
      </w:r>
    </w:p>
    <w:p w14:paraId="5C251912" w14:textId="173C584C"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 xml:space="preserve">To ensure that all packed lunches brought from home and consumed in </w:t>
      </w:r>
      <w:r w:rsidR="00E3207F">
        <w:rPr>
          <w:rFonts w:ascii="Calibri" w:hAnsi="Calibri" w:cs="Calibri"/>
          <w:bCs/>
          <w:i w:val="0"/>
          <w:iCs/>
          <w:sz w:val="24"/>
        </w:rPr>
        <w:t>Playgroup</w:t>
      </w:r>
      <w:r w:rsidRPr="008D331B">
        <w:rPr>
          <w:rFonts w:ascii="Calibri" w:hAnsi="Calibri" w:cs="Calibri"/>
          <w:bCs/>
          <w:i w:val="0"/>
          <w:iCs/>
          <w:sz w:val="24"/>
        </w:rPr>
        <w:t xml:space="preserve"> provide your child with healthy and nutritious food for their growth and development while keeping all children safe from known food allergies.</w:t>
      </w:r>
    </w:p>
    <w:p w14:paraId="163FBFA7" w14:textId="77777777" w:rsidR="00854EFC" w:rsidRPr="008D331B" w:rsidRDefault="00854EFC" w:rsidP="00854EFC">
      <w:pPr>
        <w:pStyle w:val="deleteasappropriate"/>
        <w:jc w:val="both"/>
        <w:rPr>
          <w:rFonts w:ascii="Calibri" w:hAnsi="Calibri" w:cs="Calibri"/>
          <w:bCs/>
          <w:i w:val="0"/>
          <w:iCs/>
          <w:sz w:val="24"/>
        </w:rPr>
      </w:pPr>
    </w:p>
    <w:p w14:paraId="26A823AA" w14:textId="632CCEAA" w:rsidR="00854EFC" w:rsidRPr="008D331B" w:rsidRDefault="00800142" w:rsidP="00854EFC">
      <w:pPr>
        <w:jc w:val="both"/>
        <w:rPr>
          <w:rFonts w:ascii="Calibri" w:hAnsi="Calibri" w:cs="Calibri"/>
        </w:rPr>
      </w:pPr>
      <w:r>
        <w:rPr>
          <w:rFonts w:ascii="Calibri" w:hAnsi="Calibri" w:cs="Calibri"/>
        </w:rPr>
        <w:t>W</w:t>
      </w:r>
      <w:r w:rsidR="00854EFC" w:rsidRPr="008D331B">
        <w:rPr>
          <w:rFonts w:ascii="Calibri" w:hAnsi="Calibri" w:cs="Calibri"/>
        </w:rPr>
        <w:t>e are committed to children eating healthy, nutritious and balanced meals and snacks which meet individual needs and requirements, following the Department for Education nutrition guidance.</w:t>
      </w:r>
      <w:r w:rsidR="00854EFC" w:rsidRPr="008D331B">
        <w:rPr>
          <w:rStyle w:val="FootnoteReference"/>
          <w:rFonts w:ascii="Calibri" w:hAnsi="Calibri" w:cs="Calibri"/>
        </w:rPr>
        <w:footnoteReference w:id="1"/>
      </w:r>
      <w:r w:rsidR="00854EFC" w:rsidRPr="008D331B">
        <w:rPr>
          <w:rFonts w:ascii="Calibri" w:hAnsi="Calibri" w:cs="Calibri"/>
        </w:rPr>
        <w:t xml:space="preserve"> </w:t>
      </w:r>
    </w:p>
    <w:p w14:paraId="1B6CFADD" w14:textId="77777777" w:rsidR="00854EFC" w:rsidRPr="008D331B" w:rsidRDefault="00854EFC" w:rsidP="00854EFC">
      <w:pPr>
        <w:jc w:val="both"/>
        <w:rPr>
          <w:rFonts w:ascii="Calibri" w:hAnsi="Calibri" w:cs="Calibri"/>
        </w:rPr>
      </w:pPr>
    </w:p>
    <w:p w14:paraId="3EE0BC6A" w14:textId="77777777"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 xml:space="preserve">This policy supports the health, safety and well-being of all children in our care and reflects the requirements of our insurers. </w:t>
      </w:r>
    </w:p>
    <w:p w14:paraId="4EA8F6F7" w14:textId="77777777" w:rsidR="00854EFC" w:rsidRPr="008D331B" w:rsidRDefault="00854EFC" w:rsidP="00854EFC">
      <w:pPr>
        <w:pStyle w:val="deleteasappropriate"/>
        <w:jc w:val="both"/>
        <w:rPr>
          <w:rFonts w:ascii="Calibri" w:hAnsi="Calibri" w:cs="Calibri"/>
          <w:bCs/>
          <w:i w:val="0"/>
          <w:iCs/>
          <w:sz w:val="24"/>
        </w:rPr>
      </w:pPr>
    </w:p>
    <w:p w14:paraId="43172E02" w14:textId="77777777" w:rsidR="00854EFC" w:rsidRPr="008D331B" w:rsidRDefault="00854EFC" w:rsidP="00854EFC">
      <w:pPr>
        <w:pStyle w:val="deleteasappropriate"/>
        <w:jc w:val="both"/>
        <w:rPr>
          <w:rFonts w:ascii="Calibri" w:hAnsi="Calibri" w:cs="Calibri"/>
          <w:bCs/>
          <w:i w:val="0"/>
          <w:iCs/>
          <w:sz w:val="24"/>
        </w:rPr>
      </w:pPr>
      <w:r w:rsidRPr="008D331B">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6B4CD91E" w14:textId="77777777" w:rsidR="00854EFC" w:rsidRPr="008D331B" w:rsidRDefault="00854EFC" w:rsidP="00854EFC">
      <w:pPr>
        <w:jc w:val="both"/>
        <w:rPr>
          <w:rFonts w:ascii="Calibri" w:hAnsi="Calibri" w:cs="Calibri"/>
        </w:rPr>
      </w:pPr>
    </w:p>
    <w:p w14:paraId="7E323E4B" w14:textId="495B399D" w:rsidR="00854EFC" w:rsidRPr="008D331B" w:rsidRDefault="00854EFC" w:rsidP="00854EFC">
      <w:pPr>
        <w:jc w:val="both"/>
        <w:rPr>
          <w:rFonts w:ascii="Calibri" w:hAnsi="Calibri" w:cs="Calibri"/>
        </w:rPr>
      </w:pPr>
      <w:r w:rsidRPr="008D331B">
        <w:rPr>
          <w:rFonts w:ascii="Calibri" w:hAnsi="Calibri" w:cs="Calibri"/>
        </w:rPr>
        <w:t xml:space="preserve">We are required to support you with information to help you provide healthy meals for your child to bring to </w:t>
      </w:r>
      <w:r w:rsidR="00025DE4">
        <w:rPr>
          <w:rFonts w:ascii="Calibri" w:hAnsi="Calibri" w:cs="Calibri"/>
        </w:rPr>
        <w:t>Playgroup</w:t>
      </w:r>
      <w:r w:rsidRPr="008D331B">
        <w:rPr>
          <w:rFonts w:ascii="Calibri" w:hAnsi="Calibri" w:cs="Calibri"/>
        </w:rPr>
        <w:t>.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688CC0C0" w14:textId="77777777" w:rsidR="00854EFC" w:rsidRPr="008D331B" w:rsidRDefault="00854EFC" w:rsidP="00854EFC">
      <w:pPr>
        <w:jc w:val="both"/>
        <w:rPr>
          <w:rFonts w:ascii="Calibri" w:hAnsi="Calibri" w:cs="Calibri"/>
        </w:rPr>
      </w:pPr>
    </w:p>
    <w:p w14:paraId="688EE4F9" w14:textId="6B430BF3" w:rsidR="00854EFC" w:rsidRDefault="00854EFC" w:rsidP="00854EFC">
      <w:pPr>
        <w:jc w:val="both"/>
        <w:rPr>
          <w:rFonts w:ascii="Calibri" w:hAnsi="Calibri" w:cs="Calibri"/>
        </w:rPr>
      </w:pPr>
      <w:r w:rsidRPr="008D331B">
        <w:rPr>
          <w:rFonts w:ascii="Calibri" w:hAnsi="Calibri" w:cs="Calibri"/>
        </w:rPr>
        <w:t xml:space="preserve">This policy should be read in conjunction with the Nutrition and mealtimes policy, the Allergies and allergic reactions policy </w:t>
      </w:r>
    </w:p>
    <w:p w14:paraId="0E2B4789" w14:textId="77777777" w:rsidR="00025DE4" w:rsidRPr="008D331B" w:rsidRDefault="00025DE4" w:rsidP="00854EFC">
      <w:pPr>
        <w:jc w:val="both"/>
        <w:rPr>
          <w:rFonts w:ascii="Calibri" w:hAnsi="Calibri" w:cs="Calibri"/>
        </w:rPr>
      </w:pPr>
    </w:p>
    <w:p w14:paraId="4CF30796" w14:textId="77777777" w:rsidR="00854EFC" w:rsidRPr="008D331B" w:rsidRDefault="00854EFC" w:rsidP="00854EFC">
      <w:pPr>
        <w:jc w:val="both"/>
        <w:rPr>
          <w:rFonts w:ascii="Calibri" w:hAnsi="Calibri" w:cs="Calibri"/>
          <w:b/>
          <w:bCs/>
        </w:rPr>
      </w:pPr>
      <w:r w:rsidRPr="008D331B">
        <w:rPr>
          <w:rFonts w:ascii="Calibri" w:hAnsi="Calibri" w:cs="Calibri"/>
          <w:b/>
          <w:bCs/>
        </w:rPr>
        <w:t>Our facilities</w:t>
      </w:r>
    </w:p>
    <w:p w14:paraId="2276EB3F" w14:textId="2D641289" w:rsidR="00854EFC" w:rsidRPr="008D331B" w:rsidRDefault="00854EFC" w:rsidP="00854EFC">
      <w:pPr>
        <w:pStyle w:val="deleteasappropriate"/>
        <w:numPr>
          <w:ilvl w:val="0"/>
          <w:numId w:val="13"/>
        </w:numPr>
        <w:jc w:val="both"/>
        <w:rPr>
          <w:rFonts w:ascii="Calibri" w:hAnsi="Calibri" w:cs="Calibri"/>
          <w:bCs/>
          <w:i w:val="0"/>
          <w:iCs/>
          <w:sz w:val="24"/>
        </w:rPr>
      </w:pPr>
      <w:r w:rsidRPr="008D331B">
        <w:rPr>
          <w:rFonts w:ascii="Calibri" w:hAnsi="Calibri" w:cs="Calibri"/>
          <w:bCs/>
          <w:i w:val="0"/>
          <w:iCs/>
          <w:sz w:val="24"/>
        </w:rPr>
        <w:t>We operate a strict nut free environment</w:t>
      </w:r>
    </w:p>
    <w:p w14:paraId="472B9CFD" w14:textId="77777777"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provide facilities for children bringing in packed lunches</w:t>
      </w:r>
    </w:p>
    <w:p w14:paraId="6F326C3A" w14:textId="77777777"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ensure that fresh, plain tap water is always readily available</w:t>
      </w:r>
    </w:p>
    <w:p w14:paraId="7C6ED07F" w14:textId="77777777"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 work with parents to ensure that packed lunches abide by the standards listed below</w:t>
      </w:r>
    </w:p>
    <w:p w14:paraId="424199D6" w14:textId="77777777" w:rsidR="00854EFC" w:rsidRPr="008D331B" w:rsidRDefault="00854EFC" w:rsidP="00854EFC">
      <w:pPr>
        <w:pStyle w:val="ListParagraph"/>
        <w:numPr>
          <w:ilvl w:val="0"/>
          <w:numId w:val="13"/>
        </w:numPr>
        <w:jc w:val="both"/>
        <w:rPr>
          <w:rFonts w:ascii="Calibri" w:hAnsi="Calibri" w:cs="Calibri"/>
          <w:color w:val="3333FF"/>
        </w:rPr>
      </w:pPr>
      <w:r w:rsidRPr="008D331B">
        <w:rPr>
          <w:rFonts w:ascii="Calibri" w:hAnsi="Calibri" w:cs="Calibri"/>
        </w:rPr>
        <w:t xml:space="preserve">We provide parents with guidelines for nutritious content and signpost to the NHS packed lunch guidance: </w:t>
      </w:r>
    </w:p>
    <w:p w14:paraId="69B790C3" w14:textId="77777777" w:rsidR="00854EFC" w:rsidRPr="008D331B" w:rsidRDefault="00854EFC" w:rsidP="00854EFC">
      <w:pPr>
        <w:pStyle w:val="ListParagraph"/>
        <w:ind w:left="780"/>
        <w:jc w:val="both"/>
        <w:rPr>
          <w:rFonts w:ascii="Calibri" w:eastAsiaTheme="majorEastAsia" w:hAnsi="Calibri" w:cs="Calibri"/>
        </w:rPr>
      </w:pPr>
      <w:r w:rsidRPr="008D331B">
        <w:rPr>
          <w:rFonts w:ascii="Calibri" w:eastAsiaTheme="majorEastAsia" w:hAnsi="Calibri" w:cs="Calibri"/>
        </w:rPr>
        <w:t>NHS Healthier lunchbox recipes -</w:t>
      </w:r>
    </w:p>
    <w:p w14:paraId="423989DE" w14:textId="77777777" w:rsidR="00854EFC" w:rsidRPr="008D331B" w:rsidRDefault="00854EFC" w:rsidP="00854EFC">
      <w:pPr>
        <w:pStyle w:val="ListParagraph"/>
        <w:ind w:left="780"/>
        <w:jc w:val="both"/>
        <w:rPr>
          <w:rFonts w:ascii="Calibri" w:hAnsi="Calibri" w:cs="Calibri"/>
          <w:color w:val="3333FF"/>
        </w:rPr>
      </w:pPr>
      <w:hyperlink r:id="rId10" w:history="1">
        <w:r w:rsidRPr="008D331B">
          <w:rPr>
            <w:rStyle w:val="Hyperlink"/>
            <w:rFonts w:ascii="Calibri" w:eastAsiaTheme="majorEastAsia" w:hAnsi="Calibri" w:cs="Calibri"/>
          </w:rPr>
          <w:t>https://www.nhs.uk/healthier-families/recipes/healthier-lunchboxes/</w:t>
        </w:r>
      </w:hyperlink>
      <w:r w:rsidRPr="008D331B">
        <w:rPr>
          <w:rFonts w:ascii="Calibri" w:eastAsiaTheme="majorEastAsia" w:hAnsi="Calibri" w:cs="Calibri"/>
        </w:rPr>
        <w:t xml:space="preserve">  </w:t>
      </w:r>
    </w:p>
    <w:p w14:paraId="346ADB3F" w14:textId="77777777" w:rsidR="00854EFC" w:rsidRPr="008D331B" w:rsidRDefault="00854EFC" w:rsidP="00854EFC">
      <w:pPr>
        <w:pStyle w:val="ListParagraph"/>
        <w:ind w:left="780"/>
        <w:jc w:val="both"/>
        <w:rPr>
          <w:rFonts w:ascii="Calibri" w:hAnsi="Calibri" w:cs="Calibri"/>
          <w:color w:val="3333FF"/>
        </w:rPr>
      </w:pPr>
      <w:r w:rsidRPr="008D331B">
        <w:rPr>
          <w:rFonts w:ascii="Calibri" w:eastAsiaTheme="majorEastAsia" w:hAnsi="Calibri" w:cs="Calibri"/>
        </w:rPr>
        <w:t xml:space="preserve">Food for Life’s packed lunches guidance - </w:t>
      </w:r>
      <w:hyperlink r:id="rId11" w:history="1">
        <w:r w:rsidRPr="008D331B">
          <w:rPr>
            <w:rStyle w:val="Hyperlink"/>
            <w:rFonts w:ascii="Calibri" w:eastAsiaTheme="majorEastAsia" w:hAnsi="Calibri" w:cs="Calibri"/>
          </w:rPr>
          <w:t>https://bit.ly/4t3Jb9d</w:t>
        </w:r>
      </w:hyperlink>
      <w:r w:rsidRPr="008D331B">
        <w:rPr>
          <w:rFonts w:ascii="Calibri" w:eastAsiaTheme="majorEastAsia" w:hAnsi="Calibri" w:cs="Calibri"/>
        </w:rPr>
        <w:t xml:space="preserve"> </w:t>
      </w:r>
    </w:p>
    <w:p w14:paraId="0269D250" w14:textId="485633D4" w:rsidR="00854EFC" w:rsidRPr="008D331B" w:rsidRDefault="00854EFC" w:rsidP="00854EFC">
      <w:pPr>
        <w:pStyle w:val="ListParagraph"/>
        <w:numPr>
          <w:ilvl w:val="0"/>
          <w:numId w:val="13"/>
        </w:numPr>
        <w:jc w:val="both"/>
        <w:rPr>
          <w:rFonts w:ascii="Calibri" w:hAnsi="Calibri" w:cs="Calibri"/>
        </w:rPr>
      </w:pPr>
      <w:r w:rsidRPr="008D331B">
        <w:rPr>
          <w:rFonts w:ascii="Calibri" w:hAnsi="Calibri" w:cs="Calibri"/>
        </w:rPr>
        <w:t>We request parents use insulated lunch boxes and ice packs</w:t>
      </w:r>
    </w:p>
    <w:p w14:paraId="30B5F30C" w14:textId="05E123EE" w:rsidR="00854EFC" w:rsidRPr="008D331B" w:rsidRDefault="00854EFC" w:rsidP="00854EFC">
      <w:pPr>
        <w:pStyle w:val="ListParagraph"/>
        <w:numPr>
          <w:ilvl w:val="0"/>
          <w:numId w:val="13"/>
        </w:numPr>
        <w:contextualSpacing/>
        <w:jc w:val="both"/>
        <w:rPr>
          <w:rFonts w:ascii="Calibri" w:hAnsi="Calibri" w:cs="Calibri"/>
        </w:rPr>
      </w:pPr>
      <w:r w:rsidRPr="008D331B">
        <w:rPr>
          <w:rFonts w:ascii="Calibri" w:hAnsi="Calibri" w:cs="Calibri"/>
        </w:rPr>
        <w:t>We</w:t>
      </w:r>
      <w:r w:rsidR="00EF15C7">
        <w:rPr>
          <w:rFonts w:ascii="Calibri" w:hAnsi="Calibri" w:cs="Calibri"/>
        </w:rPr>
        <w:t xml:space="preserve"> </w:t>
      </w:r>
      <w:r w:rsidRPr="008D331B">
        <w:rPr>
          <w:rFonts w:ascii="Calibri" w:hAnsi="Calibri" w:cs="Calibri"/>
        </w:rPr>
        <w:t>do not provide cooking/reheating services for children’s packed lunches.</w:t>
      </w:r>
    </w:p>
    <w:p w14:paraId="7A22DF29" w14:textId="77777777" w:rsidR="00854EFC" w:rsidRPr="008D331B" w:rsidRDefault="00854EFC" w:rsidP="00854EFC">
      <w:pPr>
        <w:jc w:val="both"/>
        <w:rPr>
          <w:rFonts w:ascii="Calibri" w:hAnsi="Calibri" w:cs="Calibri"/>
          <w:b/>
          <w:bCs/>
        </w:rPr>
      </w:pPr>
      <w:r w:rsidRPr="008D331B">
        <w:rPr>
          <w:rFonts w:ascii="Calibri" w:hAnsi="Calibri" w:cs="Calibri"/>
          <w:b/>
          <w:bCs/>
        </w:rPr>
        <w:lastRenderedPageBreak/>
        <w:t>Packed lunch guidelines</w:t>
      </w:r>
    </w:p>
    <w:p w14:paraId="4A903AF8" w14:textId="77777777" w:rsidR="00854EFC" w:rsidRPr="008D331B" w:rsidRDefault="00854EFC" w:rsidP="00854EFC">
      <w:pPr>
        <w:jc w:val="both"/>
        <w:rPr>
          <w:rFonts w:ascii="Calibri" w:hAnsi="Calibri" w:cs="Calibri"/>
        </w:rPr>
      </w:pPr>
    </w:p>
    <w:p w14:paraId="1A332A3E" w14:textId="77777777" w:rsidR="00854EFC" w:rsidRPr="008D331B" w:rsidRDefault="00854EFC" w:rsidP="00854EFC">
      <w:pPr>
        <w:jc w:val="both"/>
        <w:rPr>
          <w:rFonts w:ascii="Calibri" w:hAnsi="Calibri" w:cs="Calibri"/>
        </w:rPr>
      </w:pPr>
      <w:r w:rsidRPr="008D331B">
        <w:rPr>
          <w:rFonts w:ascii="Calibri" w:hAnsi="Calibri" w:cs="Calibri"/>
        </w:rPr>
        <w:t xml:space="preserve">All food for the day must be brought </w:t>
      </w:r>
      <w:proofErr w:type="gramStart"/>
      <w:r w:rsidRPr="008D331B">
        <w:rPr>
          <w:rFonts w:ascii="Calibri" w:hAnsi="Calibri" w:cs="Calibri"/>
        </w:rPr>
        <w:t>on a daily basis</w:t>
      </w:r>
      <w:proofErr w:type="gramEnd"/>
      <w:r w:rsidRPr="008D331B">
        <w:rPr>
          <w:rFonts w:ascii="Calibri" w:hAnsi="Calibri" w:cs="Calibri"/>
        </w:rPr>
        <w:t xml:space="preserve"> to ensure freshness and manage storage space.</w:t>
      </w:r>
    </w:p>
    <w:p w14:paraId="37E84073" w14:textId="77777777" w:rsidR="00854EFC" w:rsidRPr="008D331B" w:rsidRDefault="00854EFC" w:rsidP="00854EFC">
      <w:pPr>
        <w:jc w:val="both"/>
        <w:rPr>
          <w:rFonts w:ascii="Calibri" w:hAnsi="Calibri" w:cs="Calibri"/>
        </w:rPr>
      </w:pPr>
    </w:p>
    <w:p w14:paraId="63FD50E5" w14:textId="77777777" w:rsidR="00854EFC" w:rsidRPr="008D331B" w:rsidRDefault="00854EFC" w:rsidP="00854EFC">
      <w:pPr>
        <w:jc w:val="both"/>
        <w:rPr>
          <w:rFonts w:ascii="Calibri" w:hAnsi="Calibri" w:cs="Calibri"/>
        </w:rPr>
      </w:pPr>
      <w:r w:rsidRPr="008D331B">
        <w:rPr>
          <w:rFonts w:ascii="Calibri" w:hAnsi="Calibri" w:cs="Calibri"/>
        </w:rPr>
        <w:t xml:space="preserve">It is recommended that packed lunches should include the following </w:t>
      </w:r>
      <w:proofErr w:type="gramStart"/>
      <w:r w:rsidRPr="008D331B">
        <w:rPr>
          <w:rFonts w:ascii="Calibri" w:hAnsi="Calibri" w:cs="Calibri"/>
        </w:rPr>
        <w:t>on a daily basis</w:t>
      </w:r>
      <w:proofErr w:type="gramEnd"/>
      <w:r w:rsidRPr="008D331B">
        <w:rPr>
          <w:rFonts w:ascii="Calibri" w:hAnsi="Calibri" w:cs="Calibri"/>
        </w:rPr>
        <w:t xml:space="preserve">: </w:t>
      </w:r>
    </w:p>
    <w:p w14:paraId="08154839"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A minimum of two portions of fruit or vegetables</w:t>
      </w:r>
    </w:p>
    <w:p w14:paraId="33805CD1"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A starchy food for energy and concentration, e.g. any bread, wrap, chapatti, pasta, rice, noodles, potatoes</w:t>
      </w:r>
    </w:p>
    <w:p w14:paraId="5E759AE9"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Meat, fish, eggs or another plant-based source of iron and protein, e.g. lentils, kidney beans, chickpeas, hummus</w:t>
      </w:r>
    </w:p>
    <w:p w14:paraId="60C4C671" w14:textId="77777777" w:rsidR="00854EFC" w:rsidRPr="008D331B" w:rsidRDefault="00854EFC" w:rsidP="00854EFC">
      <w:pPr>
        <w:pStyle w:val="ListParagraph"/>
        <w:numPr>
          <w:ilvl w:val="0"/>
          <w:numId w:val="14"/>
        </w:numPr>
        <w:contextualSpacing/>
        <w:jc w:val="both"/>
        <w:rPr>
          <w:rFonts w:ascii="Calibri" w:hAnsi="Calibri" w:cs="Calibri"/>
        </w:rPr>
      </w:pPr>
      <w:r w:rsidRPr="008D331B">
        <w:rPr>
          <w:rFonts w:ascii="Calibri" w:hAnsi="Calibri" w:cs="Calibri"/>
        </w:rPr>
        <w:t>Dairy or dairy alternative food, e.g. cheese, plain unsweetened yoghurt or fromage frais.</w:t>
      </w:r>
    </w:p>
    <w:p w14:paraId="77FDC92B" w14:textId="77777777" w:rsidR="00854EFC" w:rsidRPr="008D331B" w:rsidRDefault="00854EFC" w:rsidP="00854EFC">
      <w:pPr>
        <w:jc w:val="both"/>
        <w:rPr>
          <w:rFonts w:ascii="Calibri" w:hAnsi="Calibri" w:cs="Calibri"/>
        </w:rPr>
      </w:pPr>
    </w:p>
    <w:p w14:paraId="5E1B7AF1" w14:textId="77777777" w:rsidR="00854EFC" w:rsidRPr="008D331B" w:rsidRDefault="00854EFC" w:rsidP="00854EFC">
      <w:pPr>
        <w:jc w:val="both"/>
        <w:rPr>
          <w:rFonts w:ascii="Calibri" w:hAnsi="Calibri" w:cs="Calibri"/>
        </w:rPr>
      </w:pPr>
      <w:r w:rsidRPr="008D331B">
        <w:rPr>
          <w:rFonts w:ascii="Calibri" w:hAnsi="Calibri" w:cs="Calibri"/>
        </w:rPr>
        <w:t>To reduce risks of allergens or choking, the following items must not be included:</w:t>
      </w:r>
    </w:p>
    <w:p w14:paraId="5F48675C" w14:textId="57579B28" w:rsidR="00854EFC" w:rsidRPr="008D331B" w:rsidRDefault="00854EFC" w:rsidP="00854EFC">
      <w:pPr>
        <w:pStyle w:val="ListParagraph"/>
        <w:numPr>
          <w:ilvl w:val="0"/>
          <w:numId w:val="15"/>
        </w:numPr>
        <w:contextualSpacing/>
        <w:jc w:val="both"/>
        <w:rPr>
          <w:rFonts w:ascii="Calibri" w:hAnsi="Calibri" w:cs="Calibri"/>
        </w:rPr>
      </w:pPr>
      <w:r w:rsidRPr="008D331B">
        <w:rPr>
          <w:rFonts w:ascii="Calibri" w:hAnsi="Calibri" w:cs="Calibri"/>
        </w:rPr>
        <w:t>Nuts – whole nuts, nut products including those which use nuts in preparation (for example, nut oil)</w:t>
      </w:r>
      <w:r w:rsidR="00D52D4E">
        <w:rPr>
          <w:rFonts w:ascii="Calibri" w:hAnsi="Calibri" w:cs="Calibri"/>
        </w:rPr>
        <w:t xml:space="preserve"> including Nutella or other chocolate spread products with nuts in.</w:t>
      </w:r>
    </w:p>
    <w:p w14:paraId="00961BBD" w14:textId="612082BC" w:rsidR="00854EFC" w:rsidRPr="008D331B" w:rsidRDefault="009D64A3" w:rsidP="00854EFC">
      <w:pPr>
        <w:pStyle w:val="ListParagraph"/>
        <w:numPr>
          <w:ilvl w:val="0"/>
          <w:numId w:val="15"/>
        </w:numPr>
        <w:contextualSpacing/>
        <w:jc w:val="both"/>
        <w:rPr>
          <w:rFonts w:ascii="Calibri" w:hAnsi="Calibri" w:cs="Calibri"/>
        </w:rPr>
      </w:pPr>
      <w:r>
        <w:rPr>
          <w:rFonts w:ascii="Calibri" w:hAnsi="Calibri" w:cs="Calibri"/>
        </w:rPr>
        <w:t>C</w:t>
      </w:r>
      <w:r w:rsidR="00854EFC" w:rsidRPr="008D331B">
        <w:rPr>
          <w:rFonts w:ascii="Calibri" w:hAnsi="Calibri" w:cs="Calibri"/>
        </w:rPr>
        <w:t>hewing gum,</w:t>
      </w:r>
      <w:r>
        <w:rPr>
          <w:rFonts w:ascii="Calibri" w:hAnsi="Calibri" w:cs="Calibri"/>
        </w:rPr>
        <w:t xml:space="preserve"> raw jelly cubes</w:t>
      </w:r>
      <w:r w:rsidR="00854EFC" w:rsidRPr="008D331B">
        <w:rPr>
          <w:rFonts w:ascii="Calibri" w:hAnsi="Calibri" w:cs="Calibri"/>
        </w:rPr>
        <w:t>, sweets (boiled, hard, gooey or sticky).</w:t>
      </w:r>
    </w:p>
    <w:p w14:paraId="19B2D8CF" w14:textId="77777777" w:rsidR="00854EFC" w:rsidRPr="008D331B" w:rsidRDefault="00854EFC" w:rsidP="00854EFC">
      <w:pPr>
        <w:pStyle w:val="ListParagraph"/>
        <w:jc w:val="both"/>
        <w:rPr>
          <w:rFonts w:ascii="Calibri" w:hAnsi="Calibri" w:cs="Calibri"/>
        </w:rPr>
      </w:pPr>
    </w:p>
    <w:p w14:paraId="7D344B0C" w14:textId="77777777" w:rsidR="00854EFC" w:rsidRPr="008D331B" w:rsidRDefault="00854EFC" w:rsidP="00854EFC">
      <w:pPr>
        <w:jc w:val="both"/>
        <w:rPr>
          <w:rFonts w:ascii="Calibri" w:hAnsi="Calibri" w:cs="Calibri"/>
          <w:b/>
          <w:bCs/>
        </w:rPr>
      </w:pPr>
      <w:r w:rsidRPr="008D331B">
        <w:rPr>
          <w:rFonts w:ascii="Calibri" w:hAnsi="Calibri" w:cs="Calibri"/>
          <w:b/>
          <w:bCs/>
        </w:rPr>
        <w:t>Organisation</w:t>
      </w:r>
    </w:p>
    <w:p w14:paraId="5A300C7F"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 xml:space="preserve">See the Food Standards Agency ‘Early years food choking hazards’ advice for preparing food for babies and children under five years olds: </w:t>
      </w:r>
      <w:hyperlink r:id="rId12" w:history="1">
        <w:r w:rsidRPr="008D331B">
          <w:rPr>
            <w:rStyle w:val="Hyperlink"/>
            <w:rFonts w:ascii="Calibri" w:hAnsi="Calibri" w:cs="Calibri"/>
          </w:rPr>
          <w:t>https://tinyurl.com/EYchokinghazards</w:t>
        </w:r>
      </w:hyperlink>
      <w:r w:rsidRPr="008D331B">
        <w:rPr>
          <w:rFonts w:ascii="Calibri" w:hAnsi="Calibri" w:cs="Calibri"/>
        </w:rPr>
        <w:t xml:space="preserve"> </w:t>
      </w:r>
    </w:p>
    <w:p w14:paraId="005C5369" w14:textId="77777777" w:rsidR="00854EFC" w:rsidRPr="008D331B" w:rsidRDefault="00854EFC" w:rsidP="00854EFC">
      <w:pPr>
        <w:pStyle w:val="ListParagraph"/>
        <w:numPr>
          <w:ilvl w:val="0"/>
          <w:numId w:val="16"/>
        </w:numPr>
        <w:contextualSpacing/>
        <w:jc w:val="both"/>
        <w:rPr>
          <w:rFonts w:ascii="Calibri" w:hAnsi="Calibri" w:cs="Calibri"/>
          <w:color w:val="0070C0"/>
        </w:rPr>
      </w:pPr>
      <w:r w:rsidRPr="008D331B">
        <w:rPr>
          <w:rFonts w:ascii="Calibri" w:hAnsi="Calibri" w:cs="Calibri"/>
        </w:rPr>
        <w:t>To reduce choking risks, we expect:</w:t>
      </w:r>
    </w:p>
    <w:p w14:paraId="70F88C81"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Hard pips or stones removed from fruit; consider removing the skin for very young children</w:t>
      </w:r>
    </w:p>
    <w:p w14:paraId="0A3314E6"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Small round fruits (such as grapes, cherry tomatoes, cherries, berries) cut into quarters lengthways</w:t>
      </w:r>
    </w:p>
    <w:p w14:paraId="64B569EF"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Vegetables such as carrots, cucumber and celery cut into narrow batons</w:t>
      </w:r>
    </w:p>
    <w:p w14:paraId="1EADE060"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Sausages/hot dogs peeled and cut into short thin strips</w:t>
      </w:r>
    </w:p>
    <w:p w14:paraId="0F858198" w14:textId="77777777" w:rsidR="00854EFC" w:rsidRPr="008D331B" w:rsidRDefault="00854EFC" w:rsidP="00854EFC">
      <w:pPr>
        <w:pStyle w:val="ListParagraph"/>
        <w:numPr>
          <w:ilvl w:val="0"/>
          <w:numId w:val="17"/>
        </w:numPr>
        <w:jc w:val="both"/>
        <w:rPr>
          <w:rFonts w:ascii="Calibri" w:hAnsi="Calibri" w:cs="Calibri"/>
          <w:color w:val="0070C0"/>
        </w:rPr>
      </w:pPr>
      <w:r w:rsidRPr="008D331B">
        <w:rPr>
          <w:rFonts w:ascii="Calibri" w:hAnsi="Calibri" w:cs="Calibri"/>
        </w:rPr>
        <w:t>Meat/fish boned and cut into thin strips</w:t>
      </w:r>
    </w:p>
    <w:p w14:paraId="0FC958F9" w14:textId="77777777" w:rsidR="00854EFC" w:rsidRPr="008D331B" w:rsidRDefault="00854EFC" w:rsidP="00854EFC">
      <w:pPr>
        <w:pStyle w:val="ListParagraph"/>
        <w:numPr>
          <w:ilvl w:val="0"/>
          <w:numId w:val="17"/>
        </w:numPr>
        <w:jc w:val="both"/>
        <w:rPr>
          <w:rFonts w:ascii="Calibri" w:hAnsi="Calibri" w:cs="Calibri"/>
        </w:rPr>
      </w:pPr>
      <w:r w:rsidRPr="008D331B">
        <w:rPr>
          <w:rFonts w:ascii="Calibri" w:hAnsi="Calibri" w:cs="Calibri"/>
        </w:rPr>
        <w:t>Cheese grated or cut into short strips.</w:t>
      </w:r>
    </w:p>
    <w:p w14:paraId="3A66F723"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Use easy-to-open containers/packaging where possible, to promote your child’s independence</w:t>
      </w:r>
    </w:p>
    <w:p w14:paraId="1B23D9C7"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Ensure all food is within the use-by date</w:t>
      </w:r>
    </w:p>
    <w:p w14:paraId="49665586" w14:textId="77777777"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Ensure all lunchboxes/containers/bags are clearly marked with your child’s name</w:t>
      </w:r>
    </w:p>
    <w:p w14:paraId="75EBD24A" w14:textId="230EC98D" w:rsidR="00854EFC" w:rsidRPr="008D331B" w:rsidRDefault="00854EFC" w:rsidP="00854EFC">
      <w:pPr>
        <w:pStyle w:val="ListParagraph"/>
        <w:numPr>
          <w:ilvl w:val="0"/>
          <w:numId w:val="16"/>
        </w:numPr>
        <w:contextualSpacing/>
        <w:jc w:val="both"/>
        <w:rPr>
          <w:rFonts w:ascii="Calibri" w:hAnsi="Calibri" w:cs="Calibri"/>
        </w:rPr>
      </w:pPr>
      <w:r w:rsidRPr="008D331B">
        <w:rPr>
          <w:rFonts w:ascii="Calibri" w:hAnsi="Calibri" w:cs="Calibri"/>
        </w:rPr>
        <w:t>Provide appropriate clean cutlery your child will need, such as spoons and forks</w:t>
      </w:r>
      <w:r w:rsidR="005F1860">
        <w:rPr>
          <w:rFonts w:ascii="Calibri" w:hAnsi="Calibri" w:cs="Calibri"/>
        </w:rPr>
        <w:t xml:space="preserve"> </w:t>
      </w:r>
      <w:r w:rsidRPr="008D331B">
        <w:rPr>
          <w:rFonts w:ascii="Calibri" w:hAnsi="Calibri" w:cs="Calibri"/>
        </w:rPr>
        <w:t>/ We keep a small supply of spare cutlery, if required.</w:t>
      </w:r>
    </w:p>
    <w:p w14:paraId="72EF4E33" w14:textId="77777777" w:rsidR="00854EFC" w:rsidRPr="008D331B" w:rsidRDefault="00854EFC" w:rsidP="00854EFC">
      <w:pPr>
        <w:jc w:val="both"/>
        <w:rPr>
          <w:rFonts w:ascii="Calibri" w:hAnsi="Calibri" w:cs="Calibri"/>
        </w:rPr>
      </w:pPr>
    </w:p>
    <w:p w14:paraId="6197FB54" w14:textId="77777777" w:rsidR="00854EFC" w:rsidRPr="008D331B" w:rsidRDefault="00854EFC" w:rsidP="00854EFC">
      <w:pPr>
        <w:jc w:val="both"/>
        <w:rPr>
          <w:rFonts w:ascii="Calibri" w:hAnsi="Calibri" w:cs="Calibri"/>
          <w:b/>
          <w:bCs/>
        </w:rPr>
      </w:pPr>
      <w:r w:rsidRPr="008D331B">
        <w:rPr>
          <w:rFonts w:ascii="Calibri" w:hAnsi="Calibri" w:cs="Calibri"/>
          <w:b/>
          <w:bCs/>
        </w:rPr>
        <w:t>Management of food safety, allergies and dietary needs</w:t>
      </w:r>
    </w:p>
    <w:p w14:paraId="1E91A8A6" w14:textId="77777777" w:rsidR="00854EFC" w:rsidRPr="008D331B" w:rsidRDefault="00854EFC" w:rsidP="00854EFC">
      <w:pPr>
        <w:numPr>
          <w:ilvl w:val="0"/>
          <w:numId w:val="18"/>
        </w:numPr>
        <w:jc w:val="both"/>
        <w:rPr>
          <w:rFonts w:ascii="Calibri" w:hAnsi="Calibri" w:cs="Calibri"/>
        </w:rPr>
      </w:pPr>
      <w:r w:rsidRPr="008D331B">
        <w:rPr>
          <w:rFonts w:ascii="Calibri" w:hAnsi="Calibri" w:cs="Calibri"/>
        </w:rPr>
        <w:t xml:space="preserve">All staff are aware of children with food allergies or </w:t>
      </w:r>
      <w:proofErr w:type="gramStart"/>
      <w:r w:rsidRPr="008D331B">
        <w:rPr>
          <w:rFonts w:ascii="Calibri" w:hAnsi="Calibri" w:cs="Calibri"/>
        </w:rPr>
        <w:t>intolerances</w:t>
      </w:r>
      <w:proofErr w:type="gramEnd"/>
      <w:r w:rsidRPr="008D331B">
        <w:rPr>
          <w:rFonts w:ascii="Calibri" w:hAnsi="Calibri" w:cs="Calibri"/>
        </w:rPr>
        <w:t xml:space="preserve"> and individual dietary requirements are respected. Information from parents is shared with staff involved in preparing and serving food</w:t>
      </w:r>
    </w:p>
    <w:p w14:paraId="54FFA7B1" w14:textId="77777777" w:rsidR="00854EFC" w:rsidRPr="008D331B" w:rsidRDefault="00854EFC" w:rsidP="00854EFC">
      <w:pPr>
        <w:numPr>
          <w:ilvl w:val="0"/>
          <w:numId w:val="18"/>
        </w:numPr>
        <w:jc w:val="both"/>
        <w:rPr>
          <w:rFonts w:ascii="Calibri" w:hAnsi="Calibri" w:cs="Calibri"/>
        </w:rPr>
      </w:pPr>
      <w:r w:rsidRPr="008D331B">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6ED124C3" w14:textId="77777777" w:rsidR="00854EFC" w:rsidRPr="008D331B" w:rsidRDefault="00854EFC" w:rsidP="00854EFC">
      <w:pPr>
        <w:pStyle w:val="ListParagraph"/>
        <w:numPr>
          <w:ilvl w:val="0"/>
          <w:numId w:val="18"/>
        </w:numPr>
        <w:contextualSpacing/>
        <w:jc w:val="both"/>
        <w:rPr>
          <w:rFonts w:ascii="Calibri" w:hAnsi="Calibri" w:cs="Calibri"/>
        </w:rPr>
      </w:pPr>
      <w:r w:rsidRPr="008D331B">
        <w:rPr>
          <w:rFonts w:ascii="Calibri" w:hAnsi="Calibri" w:cs="Calibri"/>
        </w:rPr>
        <w:lastRenderedPageBreak/>
        <w:t>Children’s lunch boxes will be reviewed prior to giving the contents to the children to manage any risks from potential allergens or choking hazards</w:t>
      </w:r>
    </w:p>
    <w:p w14:paraId="687C4985"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 xml:space="preserve">We </w:t>
      </w:r>
      <w:proofErr w:type="gramStart"/>
      <w:r w:rsidRPr="008D331B">
        <w:rPr>
          <w:rFonts w:ascii="Calibri" w:hAnsi="Calibri" w:cs="Calibri"/>
        </w:rPr>
        <w:t>give careful consideration to</w:t>
      </w:r>
      <w:proofErr w:type="gramEnd"/>
      <w:r w:rsidRPr="008D331B">
        <w:rPr>
          <w:rFonts w:ascii="Calibri" w:hAnsi="Calibri" w:cs="Calibri"/>
        </w:rPr>
        <w:t xml:space="preserve"> seating to avoid cross contamination of food from child to child</w:t>
      </w:r>
    </w:p>
    <w:p w14:paraId="031D56C0" w14:textId="61732C24" w:rsidR="00854EFC" w:rsidRPr="008D331B" w:rsidRDefault="00854EFC" w:rsidP="00854EFC">
      <w:pPr>
        <w:numPr>
          <w:ilvl w:val="0"/>
          <w:numId w:val="12"/>
        </w:numPr>
        <w:jc w:val="both"/>
        <w:rPr>
          <w:rFonts w:ascii="Calibri" w:hAnsi="Calibri" w:cs="Calibri"/>
        </w:rPr>
      </w:pPr>
      <w:r w:rsidRPr="008D331B">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w:t>
      </w:r>
      <w:r w:rsidR="008A501D">
        <w:rPr>
          <w:rFonts w:ascii="Calibri" w:hAnsi="Calibri" w:cs="Calibri"/>
        </w:rPr>
        <w:t>.</w:t>
      </w:r>
    </w:p>
    <w:p w14:paraId="1795B8A7"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At each meal and snack time, we ensure a nominated practitioner is responsible for checking that the food being provided meets all the requirements for each child</w:t>
      </w:r>
    </w:p>
    <w:p w14:paraId="65D99B49"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 xml:space="preserve">Where appropriate, discussions will also take place with children about allergies and potential risks to make them aware of the dangers of sharing certain foods </w:t>
      </w:r>
    </w:p>
    <w:p w14:paraId="68272E56"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Staff show sensitivity towards children’s diets and allergies. They do not use a child’s diet or allergy as a label for the child, or make a child feel singled out because of their diet or allergy</w:t>
      </w:r>
    </w:p>
    <w:p w14:paraId="42298BE2" w14:textId="77777777" w:rsidR="00854EFC" w:rsidRPr="008D331B" w:rsidRDefault="00854EFC" w:rsidP="00854EFC">
      <w:pPr>
        <w:numPr>
          <w:ilvl w:val="0"/>
          <w:numId w:val="12"/>
        </w:numPr>
        <w:jc w:val="both"/>
        <w:rPr>
          <w:rFonts w:ascii="Calibri" w:hAnsi="Calibri" w:cs="Calibri"/>
        </w:rPr>
      </w:pPr>
      <w:r w:rsidRPr="008D331B">
        <w:rPr>
          <w:rFonts w:ascii="Calibri" w:hAnsi="Calibri" w:cs="Calibri"/>
        </w:rPr>
        <w:t>Cultural differences in eating habits are respected.</w:t>
      </w:r>
    </w:p>
    <w:p w14:paraId="4EE8337E" w14:textId="77777777" w:rsidR="00854EFC" w:rsidRPr="008D331B" w:rsidRDefault="00854EFC" w:rsidP="00854EFC">
      <w:pPr>
        <w:ind w:left="720"/>
        <w:jc w:val="both"/>
        <w:rPr>
          <w:rFonts w:ascii="Calibri" w:hAnsi="Calibri" w:cs="Calibri"/>
        </w:rPr>
      </w:pPr>
    </w:p>
    <w:p w14:paraId="3D0C532C" w14:textId="77777777" w:rsidR="00854EFC" w:rsidRPr="008D331B" w:rsidRDefault="00854EFC" w:rsidP="00854EFC">
      <w:pPr>
        <w:jc w:val="both"/>
        <w:rPr>
          <w:rFonts w:ascii="Calibri" w:hAnsi="Calibri" w:cs="Calibri"/>
        </w:rPr>
      </w:pPr>
      <w:r w:rsidRPr="008D331B">
        <w:rPr>
          <w:rFonts w:ascii="Calibri" w:hAnsi="Calibri" w:cs="Calibri"/>
        </w:rPr>
        <w:t>Our policy is developed in partnership with parents, staff and children and reviewed on a regular basis.</w:t>
      </w:r>
    </w:p>
    <w:p w14:paraId="1CDF9621" w14:textId="77777777" w:rsidR="00854EFC" w:rsidRPr="008D331B" w:rsidRDefault="00854EFC" w:rsidP="00854EF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54EFC" w:rsidRPr="008D331B" w14:paraId="069EAEAE" w14:textId="77777777" w:rsidTr="006B7E4A">
        <w:trPr>
          <w:jc w:val="center"/>
        </w:trPr>
        <w:tc>
          <w:tcPr>
            <w:tcW w:w="2943" w:type="dxa"/>
            <w:tcBorders>
              <w:top w:val="single" w:sz="4" w:space="0" w:color="000000"/>
            </w:tcBorders>
            <w:vAlign w:val="center"/>
          </w:tcPr>
          <w:p w14:paraId="488F2CFB" w14:textId="77777777" w:rsidR="00854EFC" w:rsidRPr="008D331B" w:rsidRDefault="00854EFC" w:rsidP="00854EFC">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37BD6D7B" w14:textId="77777777" w:rsidR="00854EFC" w:rsidRPr="008D331B" w:rsidRDefault="00854EFC" w:rsidP="00854EFC">
            <w:pPr>
              <w:jc w:val="both"/>
              <w:rPr>
                <w:rFonts w:ascii="Calibri" w:eastAsia="Calibri" w:hAnsi="Calibri" w:cs="Calibri"/>
                <w:sz w:val="22"/>
                <w:szCs w:val="22"/>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14:paraId="791DC86B" w14:textId="77777777" w:rsidR="00854EFC" w:rsidRPr="008D331B" w:rsidRDefault="00854EFC" w:rsidP="00854EFC">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854EFC" w:rsidRPr="008D331B" w14:paraId="0432E89C" w14:textId="77777777" w:rsidTr="006B7E4A">
        <w:trPr>
          <w:jc w:val="center"/>
        </w:trPr>
        <w:tc>
          <w:tcPr>
            <w:tcW w:w="2943" w:type="dxa"/>
            <w:vAlign w:val="center"/>
          </w:tcPr>
          <w:p w14:paraId="109FFBCA" w14:textId="1E6397F1" w:rsidR="00854EFC" w:rsidRPr="008D331B" w:rsidRDefault="007127F8" w:rsidP="00854EFC">
            <w:pPr>
              <w:jc w:val="both"/>
              <w:rPr>
                <w:rFonts w:ascii="Calibri" w:eastAsia="Calibri" w:hAnsi="Calibri" w:cs="Calibri"/>
                <w:sz w:val="22"/>
                <w:szCs w:val="22"/>
              </w:rPr>
            </w:pPr>
            <w:r>
              <w:rPr>
                <w:rFonts w:ascii="Calibri" w:eastAsia="Arial" w:hAnsi="Calibri" w:cs="Calibri"/>
                <w:i/>
                <w:sz w:val="20"/>
                <w:szCs w:val="20"/>
              </w:rPr>
              <w:t>2/3/2026</w:t>
            </w:r>
          </w:p>
        </w:tc>
        <w:tc>
          <w:tcPr>
            <w:tcW w:w="3408" w:type="dxa"/>
          </w:tcPr>
          <w:p w14:paraId="648B3F29" w14:textId="71308722" w:rsidR="00854EFC" w:rsidRPr="008D331B" w:rsidRDefault="007127F8" w:rsidP="00854EFC">
            <w:pPr>
              <w:jc w:val="both"/>
              <w:rPr>
                <w:rFonts w:ascii="Calibri" w:eastAsia="Calibri" w:hAnsi="Calibri" w:cs="Calibri"/>
                <w:sz w:val="22"/>
                <w:szCs w:val="22"/>
              </w:rPr>
            </w:pPr>
            <w:proofErr w:type="spellStart"/>
            <w:r>
              <w:rPr>
                <w:rFonts w:ascii="Calibri" w:eastAsia="Calibri" w:hAnsi="Calibri" w:cs="Calibri"/>
                <w:sz w:val="22"/>
                <w:szCs w:val="22"/>
              </w:rPr>
              <w:t>NKehoe</w:t>
            </w:r>
            <w:proofErr w:type="spellEnd"/>
            <w:r>
              <w:rPr>
                <w:rFonts w:ascii="Calibri" w:eastAsia="Calibri" w:hAnsi="Calibri" w:cs="Calibri"/>
                <w:sz w:val="22"/>
                <w:szCs w:val="22"/>
              </w:rPr>
              <w:t xml:space="preserve"> </w:t>
            </w:r>
          </w:p>
        </w:tc>
        <w:tc>
          <w:tcPr>
            <w:tcW w:w="2754" w:type="dxa"/>
          </w:tcPr>
          <w:p w14:paraId="4D02EC5F" w14:textId="0B492F56" w:rsidR="00854EFC" w:rsidRPr="008D331B" w:rsidRDefault="00BC0EC9" w:rsidP="00854EFC">
            <w:pPr>
              <w:jc w:val="both"/>
              <w:rPr>
                <w:rFonts w:ascii="Calibri" w:eastAsia="Calibri" w:hAnsi="Calibri" w:cs="Calibri"/>
                <w:sz w:val="22"/>
                <w:szCs w:val="22"/>
              </w:rPr>
            </w:pPr>
            <w:r>
              <w:rPr>
                <w:rFonts w:ascii="Calibri" w:eastAsia="Arial" w:hAnsi="Calibri" w:cs="Calibri"/>
                <w:i/>
                <w:sz w:val="20"/>
                <w:szCs w:val="20"/>
              </w:rPr>
              <w:t>April 2027</w:t>
            </w:r>
          </w:p>
        </w:tc>
      </w:tr>
    </w:tbl>
    <w:p w14:paraId="301251F5" w14:textId="77777777" w:rsidR="00854EFC" w:rsidRPr="008D331B" w:rsidRDefault="00854EFC" w:rsidP="00854EFC">
      <w:pPr>
        <w:jc w:val="both"/>
      </w:pPr>
    </w:p>
    <w:p w14:paraId="7F63694A" w14:textId="77777777" w:rsidR="002E2EA5" w:rsidRPr="000F24E0" w:rsidRDefault="002E2EA5" w:rsidP="00C128FC">
      <w:pPr>
        <w:rPr>
          <w:sz w:val="2"/>
          <w:szCs w:val="2"/>
          <w:lang w:val="en-US"/>
        </w:rPr>
      </w:pPr>
    </w:p>
    <w:sectPr w:rsidR="002E2EA5" w:rsidRPr="000F24E0">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B515E" w14:textId="77777777" w:rsidR="000A3A1E" w:rsidRDefault="000A3A1E" w:rsidP="007A3117">
      <w:r>
        <w:separator/>
      </w:r>
    </w:p>
  </w:endnote>
  <w:endnote w:type="continuationSeparator" w:id="0">
    <w:p w14:paraId="269FC944" w14:textId="77777777" w:rsidR="000A3A1E" w:rsidRDefault="000A3A1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0E93AD38"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BB01" w14:textId="77777777" w:rsidR="000A3A1E" w:rsidRDefault="000A3A1E" w:rsidP="007A3117">
      <w:r>
        <w:separator/>
      </w:r>
    </w:p>
  </w:footnote>
  <w:footnote w:type="continuationSeparator" w:id="0">
    <w:p w14:paraId="7DAB7F22" w14:textId="77777777" w:rsidR="000A3A1E" w:rsidRDefault="000A3A1E" w:rsidP="007A3117">
      <w:r>
        <w:continuationSeparator/>
      </w:r>
    </w:p>
  </w:footnote>
  <w:footnote w:id="1">
    <w:p w14:paraId="49DF0111" w14:textId="77777777" w:rsidR="00854EFC" w:rsidRPr="008D331B" w:rsidRDefault="00854EFC" w:rsidP="00854EFC">
      <w:pPr>
        <w:pStyle w:val="FootnoteText"/>
        <w:rPr>
          <w:rFonts w:ascii="Calibri" w:hAnsi="Calibri" w:cs="Calibri"/>
          <w:lang w:val="en-GB"/>
        </w:rPr>
      </w:pPr>
      <w:r w:rsidRPr="008D331B">
        <w:rPr>
          <w:rStyle w:val="FootnoteReference"/>
          <w:rFonts w:ascii="Calibri" w:hAnsi="Calibri" w:cs="Calibri"/>
          <w:lang w:val="en-GB"/>
        </w:rPr>
        <w:footnoteRef/>
      </w:r>
      <w:r w:rsidRPr="008D331B">
        <w:rPr>
          <w:rFonts w:ascii="Calibri" w:hAnsi="Calibri" w:cs="Calibri"/>
          <w:lang w:val="en-GB"/>
        </w:rPr>
        <w:t xml:space="preserve"> </w:t>
      </w:r>
      <w:hyperlink r:id="rId1" w:history="1">
        <w:r w:rsidRPr="008D331B">
          <w:rPr>
            <w:rStyle w:val="Hyperlink"/>
            <w:rFonts w:ascii="Calibri" w:hAnsi="Calibri" w:cs="Calibri"/>
            <w:lang w:val="en-GB"/>
          </w:rPr>
          <w:t>https://assets.publishing.service.gov.uk/media/6839b752210698b3364e86fc/Early_years_foundation_stage_nutrition_guidance.pdf</w:t>
        </w:r>
      </w:hyperlink>
      <w:r w:rsidRPr="008D331B">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7"/>
  </w:num>
  <w:num w:numId="2" w16cid:durableId="1320578242">
    <w:abstractNumId w:val="3"/>
  </w:num>
  <w:num w:numId="3" w16cid:durableId="202791712">
    <w:abstractNumId w:val="0"/>
  </w:num>
  <w:num w:numId="4" w16cid:durableId="627320785">
    <w:abstractNumId w:val="13"/>
  </w:num>
  <w:num w:numId="5" w16cid:durableId="1238898450">
    <w:abstractNumId w:val="8"/>
  </w:num>
  <w:num w:numId="6" w16cid:durableId="1130050178">
    <w:abstractNumId w:val="1"/>
  </w:num>
  <w:num w:numId="7" w16cid:durableId="4795013">
    <w:abstractNumId w:val="15"/>
  </w:num>
  <w:num w:numId="8" w16cid:durableId="16582293">
    <w:abstractNumId w:val="9"/>
  </w:num>
  <w:num w:numId="9" w16cid:durableId="1497301833">
    <w:abstractNumId w:val="17"/>
  </w:num>
  <w:num w:numId="10" w16cid:durableId="1255361624">
    <w:abstractNumId w:val="4"/>
  </w:num>
  <w:num w:numId="11" w16cid:durableId="286156808">
    <w:abstractNumId w:val="6"/>
  </w:num>
  <w:num w:numId="12" w16cid:durableId="594436926">
    <w:abstractNumId w:val="14"/>
  </w:num>
  <w:num w:numId="13" w16cid:durableId="225576575">
    <w:abstractNumId w:val="12"/>
  </w:num>
  <w:num w:numId="14" w16cid:durableId="1603370657">
    <w:abstractNumId w:val="10"/>
  </w:num>
  <w:num w:numId="15" w16cid:durableId="1773815382">
    <w:abstractNumId w:val="2"/>
  </w:num>
  <w:num w:numId="16" w16cid:durableId="366225254">
    <w:abstractNumId w:val="5"/>
  </w:num>
  <w:num w:numId="17" w16cid:durableId="1773280700">
    <w:abstractNumId w:val="11"/>
  </w:num>
  <w:num w:numId="18" w16cid:durableId="174845740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DE4"/>
    <w:rsid w:val="00057ADF"/>
    <w:rsid w:val="000A3A1E"/>
    <w:rsid w:val="000B38A4"/>
    <w:rsid w:val="000F24E0"/>
    <w:rsid w:val="00147B8F"/>
    <w:rsid w:val="00155E21"/>
    <w:rsid w:val="001F42E7"/>
    <w:rsid w:val="002168C5"/>
    <w:rsid w:val="002309C0"/>
    <w:rsid w:val="002D6D16"/>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5F1860"/>
    <w:rsid w:val="005F2B87"/>
    <w:rsid w:val="00604E3E"/>
    <w:rsid w:val="006208D0"/>
    <w:rsid w:val="00626A40"/>
    <w:rsid w:val="00636838"/>
    <w:rsid w:val="00660ED8"/>
    <w:rsid w:val="00700A28"/>
    <w:rsid w:val="007127F8"/>
    <w:rsid w:val="00730F75"/>
    <w:rsid w:val="0077475C"/>
    <w:rsid w:val="0078206F"/>
    <w:rsid w:val="007A3117"/>
    <w:rsid w:val="007D1B1D"/>
    <w:rsid w:val="00800142"/>
    <w:rsid w:val="00827029"/>
    <w:rsid w:val="00854EFC"/>
    <w:rsid w:val="008A501D"/>
    <w:rsid w:val="00942B82"/>
    <w:rsid w:val="009453AA"/>
    <w:rsid w:val="009B30E1"/>
    <w:rsid w:val="009D6487"/>
    <w:rsid w:val="009D64A3"/>
    <w:rsid w:val="00A3468B"/>
    <w:rsid w:val="00AC36ED"/>
    <w:rsid w:val="00B7491A"/>
    <w:rsid w:val="00BC0EC9"/>
    <w:rsid w:val="00C128FC"/>
    <w:rsid w:val="00C21D30"/>
    <w:rsid w:val="00C821B8"/>
    <w:rsid w:val="00CF1B0F"/>
    <w:rsid w:val="00D414BB"/>
    <w:rsid w:val="00D52D4E"/>
    <w:rsid w:val="00D65498"/>
    <w:rsid w:val="00DA5DEB"/>
    <w:rsid w:val="00DB04B4"/>
    <w:rsid w:val="00E20AD2"/>
    <w:rsid w:val="00E3207F"/>
    <w:rsid w:val="00E52AD1"/>
    <w:rsid w:val="00E57C5A"/>
    <w:rsid w:val="00E914F8"/>
    <w:rsid w:val="00EF15C7"/>
    <w:rsid w:val="00F14764"/>
    <w:rsid w:val="00F51897"/>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inyurl.com/EYchokinghaz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t.ly/4t3Jb9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1AABEC2E-DBC9-4CEB-A808-32FE864A3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917</Words>
  <Characters>5227</Characters>
  <Application>Microsoft Office Word</Application>
  <DocSecurity>0</DocSecurity>
  <Lines>43</Lines>
  <Paragraphs>12</Paragraphs>
  <ScaleCrop>false</ScaleCrop>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nichola kehoe</cp:lastModifiedBy>
  <cp:revision>2</cp:revision>
  <dcterms:created xsi:type="dcterms:W3CDTF">2026-09-21T15:19:00Z</dcterms:created>
  <dcterms:modified xsi:type="dcterms:W3CDTF">2026-09-21T15:19:00Z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